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Указ Президента РФ от 11.08.2003 N 960</w:t>
              <w:br/>
              <w:t xml:space="preserve">(ред. от 29.12.2025)</w:t>
              <w:br/>
              <w:t xml:space="preserve">"Вопросы Федеральной службы безопасности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22.01.2026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0"/>
            </w:pPr>
            <w:r>
              <w:rPr>
                <w:sz w:val="20"/>
              </w:rPr>
              <w:t xml:space="preserve">11 августа 2003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0"/>
              <w:jc w:val="right"/>
            </w:pPr>
            <w:r>
              <w:rPr>
                <w:sz w:val="20"/>
              </w:rPr>
              <w:t xml:space="preserve">N 960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УКАЗ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ВОПРОСЫ ФЕДЕРАЛЬНОЙ СЛУЖБЫ БЕЗОПАСНОСТИ</w:t>
      </w:r>
    </w:p>
    <w:p>
      <w:pPr>
        <w:pStyle w:val="2"/>
        <w:jc w:val="center"/>
      </w:pPr>
      <w:r>
        <w:rPr>
          <w:sz w:val="20"/>
        </w:rPr>
        <w:t xml:space="preserve">РОССИЙСКОЙ ФЕДЕРАЦИИ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Указов Президента РФ от 11.07.2004 </w:t>
            </w:r>
            <w:hyperlink w:history="0" r:id="rId8" w:tooltip="Указ Президента РФ от 11.07.2004 N 870 &quot;Вопросы Федеральной службы безопасности Российской Федерации&quot; {КонсультантПлюс}">
              <w:r>
                <w:rPr>
                  <w:sz w:val="20"/>
                  <w:color w:val="0000ff"/>
                </w:rPr>
                <w:t xml:space="preserve">N 870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31.08.2005 </w:t>
            </w:r>
            <w:hyperlink w:history="0" r:id="rId9" w:tooltip="Указ Президента РФ от 31.08.2005 N 1007 (ред. от 08.05.2018)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1007</w:t>
              </w:r>
            </w:hyperlink>
            <w:r>
              <w:rPr>
                <w:sz w:val="20"/>
                <w:color w:val="392c69"/>
              </w:rPr>
              <w:t xml:space="preserve">, от 01.12.2005 </w:t>
            </w:r>
            <w:hyperlink w:history="0" r:id="rId10" w:tooltip="Указ Президента РФ от 01.12.2005 N 1383 &quot;О внесении изменения в Указ Президента Российской Федерации от 11 августа 2003 г. N 960 &quot;Вопросы Федеральной службы безопасности Российской Федерации&quot; {КонсультантПлюс}">
              <w:r>
                <w:rPr>
                  <w:sz w:val="20"/>
                  <w:color w:val="0000ff"/>
                </w:rPr>
                <w:t xml:space="preserve">N 1383</w:t>
              </w:r>
            </w:hyperlink>
            <w:r>
              <w:rPr>
                <w:sz w:val="20"/>
                <w:color w:val="392c69"/>
              </w:rPr>
              <w:t xml:space="preserve">, от 12.06.2006 </w:t>
            </w:r>
            <w:hyperlink w:history="0" r:id="rId11" w:tooltip="Указ Президента РФ от 12.06.2006 N 602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602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27.07.2006 </w:t>
            </w:r>
            <w:hyperlink w:history="0" r:id="rId12" w:tooltip="Указ Президента РФ от 27.07.2006 N 799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799</w:t>
              </w:r>
            </w:hyperlink>
            <w:r>
              <w:rPr>
                <w:sz w:val="20"/>
                <w:color w:val="392c69"/>
              </w:rPr>
              <w:t xml:space="preserve">, от 28.12.2006 </w:t>
            </w:r>
            <w:hyperlink w:history="0" r:id="rId13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      <w:r>
                <w:rPr>
                  <w:sz w:val="20"/>
                  <w:color w:val="0000ff"/>
                </w:rPr>
                <w:t xml:space="preserve">N 1476</w:t>
              </w:r>
            </w:hyperlink>
            <w:r>
              <w:rPr>
                <w:sz w:val="20"/>
                <w:color w:val="392c69"/>
              </w:rPr>
              <w:t xml:space="preserve">, от 28.11.2007 </w:t>
            </w:r>
            <w:hyperlink w:history="0" r:id="rId14" w:tooltip="Указ Президента РФ от 28.11.2007 N 1594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1594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28.12.2007 </w:t>
            </w:r>
            <w:hyperlink w:history="0" r:id="rId15" w:tooltip="Указ Президента РФ от 28.12.2007 N 1765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1765</w:t>
              </w:r>
            </w:hyperlink>
            <w:r>
              <w:rPr>
                <w:sz w:val="20"/>
                <w:color w:val="392c69"/>
              </w:rPr>
              <w:t xml:space="preserve">, от 01.09.2008 </w:t>
            </w:r>
            <w:hyperlink w:history="0" r:id="rId16" w:tooltip="Ссылка на КонсультантПлюс">
              <w:r>
                <w:rPr>
                  <w:sz w:val="20"/>
                  <w:color w:val="0000ff"/>
                </w:rPr>
                <w:t xml:space="preserve">N 1278</w:t>
              </w:r>
            </w:hyperlink>
            <w:r>
              <w:rPr>
                <w:sz w:val="20"/>
                <w:color w:val="392c69"/>
              </w:rPr>
              <w:t xml:space="preserve">, от 23.10.2008 </w:t>
            </w:r>
            <w:hyperlink w:history="0" r:id="rId17" w:tooltip="Указ Президента РФ от 23.10.2008 N 1517 (ред. от 13.01.2023)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1517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17.11.2008 </w:t>
            </w:r>
            <w:hyperlink w:history="0" r:id="rId18" w:tooltip="Указ Президента РФ от 17.11.2008 N 1625 (ред. от 01.03.2011)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1625</w:t>
              </w:r>
            </w:hyperlink>
            <w:r>
              <w:rPr>
                <w:sz w:val="20"/>
                <w:color w:val="392c69"/>
              </w:rPr>
              <w:t xml:space="preserve">, от 22.04.2010 </w:t>
            </w:r>
            <w:hyperlink w:history="0" r:id="rId19" w:tooltip="Указ Президента РФ от 22.04.2010 N 499 &quot;Об учреждении флага и знамени Федеральной службы безопасности Российской Федерации&quot; (вместе с &quot;Положением о флаге Федеральной службы безопасности Российской Федерации&quot;, &quot;Положением о знамени Федеральной службы безопасности Российской Федерации&quot;) {КонсультантПлюс}">
              <w:r>
                <w:rPr>
                  <w:sz w:val="20"/>
                  <w:color w:val="0000ff"/>
                </w:rPr>
                <w:t xml:space="preserve">N 499</w:t>
              </w:r>
            </w:hyperlink>
            <w:r>
              <w:rPr>
                <w:sz w:val="20"/>
                <w:color w:val="392c69"/>
              </w:rPr>
              <w:t xml:space="preserve">, от 14.05.2010 </w:t>
            </w:r>
            <w:hyperlink w:history="0" r:id="rId20" w:tooltip="Указ Президента РФ от 14.05.2010 N 589 (ред. от 08.05.2014) &quot;Вопросы Федерального агентства по поставкам вооружения, военной, специальной техники и материальных средств&quot; (вместе с &quot;Положением о Федеральном агентстве по поставкам вооружения, военной, специальной техники и материальных средств&quot;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N 589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02.01.2011 </w:t>
            </w:r>
            <w:hyperlink w:history="0" r:id="rId21" w:tooltip="Указ Президента РФ от 02.01.2011 N 21 (ред. от 31.12.2017) &quot;О государственном метрологическом надзоре в области обороны и обеспечения безопасности Российской Федерации&quot; {КонсультантПлюс}">
              <w:r>
                <w:rPr>
                  <w:sz w:val="20"/>
                  <w:color w:val="0000ff"/>
                </w:rPr>
                <w:t xml:space="preserve">N 21</w:t>
              </w:r>
            </w:hyperlink>
            <w:r>
              <w:rPr>
                <w:sz w:val="20"/>
                <w:color w:val="392c69"/>
              </w:rPr>
              <w:t xml:space="preserve">, от 24.02.2011 </w:t>
            </w:r>
            <w:hyperlink w:history="0" r:id="rId22" w:tooltip="Указ Президента РФ от 24.02.2011 N 230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230</w:t>
              </w:r>
            </w:hyperlink>
            <w:r>
              <w:rPr>
                <w:sz w:val="20"/>
                <w:color w:val="392c69"/>
              </w:rPr>
              <w:t xml:space="preserve">, от 08.02.2012 </w:t>
            </w:r>
            <w:hyperlink w:history="0" r:id="rId23" w:tooltip="Указ Президента РФ от 08.02.2012 N 146 &quot;О федеральных органах исполнительной власти, уполномоченных в области обеспечения безопасности информации в информационных системах, созданных с использованием суперкомпьютерных и грид-технологий&quot; {КонсультантПлюс}">
              <w:r>
                <w:rPr>
                  <w:sz w:val="20"/>
                  <w:color w:val="0000ff"/>
                </w:rPr>
                <w:t xml:space="preserve">N 146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17.02.2012 </w:t>
            </w:r>
            <w:hyperlink w:history="0" r:id="rId24" w:tooltip="Указ Президента РФ от 17.02.2012 N 202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202</w:t>
              </w:r>
            </w:hyperlink>
            <w:r>
              <w:rPr>
                <w:sz w:val="20"/>
                <w:color w:val="392c69"/>
              </w:rPr>
              <w:t xml:space="preserve">, от 28.07.2012 </w:t>
            </w:r>
            <w:hyperlink w:history="0" r:id="rId25" w:tooltip="Указ Президента РФ от 28.07.2012 N 1066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1066</w:t>
              </w:r>
            </w:hyperlink>
            <w:r>
              <w:rPr>
                <w:sz w:val="20"/>
                <w:color w:val="392c69"/>
              </w:rPr>
              <w:t xml:space="preserve">, от 19.03.2013 </w:t>
            </w:r>
            <w:hyperlink w:history="0" r:id="rId26" w:tooltip="Указ Президента РФ от 19.03.2013 N 211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211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29.06.2013 </w:t>
            </w:r>
            <w:hyperlink w:history="0" r:id="rId27" w:tooltip="Указ Президента РФ от 29.06.2013 N 593 (ред. от 22.11.2023) &quot;О внесении изменений в некоторые акты Президента Российской Федерации и о признании утратившими силу отдельных положений Указа Президента Российской Федерации от 26 апреля 2007 г. N 555 &quot;О внесении изменений в Указ Президента Российской Федерации от 15 марта 1999 г. N 350 &quot;Вопросы Службы специальных объектов при Президенте Российской Федерации&quot; и в Положение, утвержденное этим Указом&quot; {КонсультантПлюс}">
              <w:r>
                <w:rPr>
                  <w:sz w:val="20"/>
                  <w:color w:val="0000ff"/>
                </w:rPr>
                <w:t xml:space="preserve">N 593</w:t>
              </w:r>
            </w:hyperlink>
            <w:r>
              <w:rPr>
                <w:sz w:val="20"/>
                <w:color w:val="392c69"/>
              </w:rPr>
              <w:t xml:space="preserve">, от 21.12.2013 </w:t>
            </w:r>
            <w:hyperlink w:history="0" r:id="rId28" w:tooltip="Указ Президента РФ от 21.12.2013 N 940 (ред. от 13.01.2023)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940</w:t>
              </w:r>
            </w:hyperlink>
            <w:r>
              <w:rPr>
                <w:sz w:val="20"/>
                <w:color w:val="392c69"/>
              </w:rPr>
              <w:t xml:space="preserve">, от 23.12.2013 </w:t>
            </w:r>
            <w:hyperlink w:history="0" r:id="rId29" w:tooltip="Указ Президента РФ от 23.12.2013 N 943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943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07.03.2014 </w:t>
            </w:r>
            <w:hyperlink w:history="0" r:id="rId30" w:tooltip="Указ Президента РФ от 07.03.2014 N 126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126</w:t>
              </w:r>
            </w:hyperlink>
            <w:r>
              <w:rPr>
                <w:sz w:val="20"/>
                <w:color w:val="392c69"/>
              </w:rPr>
              <w:t xml:space="preserve">, от 28.10.2014 </w:t>
            </w:r>
            <w:hyperlink w:history="0" r:id="rId31" w:tooltip="Указ Президента РФ от 28.10.2014 N 689 (ред. от 31.12.2017)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689</w:t>
              </w:r>
            </w:hyperlink>
            <w:r>
              <w:rPr>
                <w:sz w:val="20"/>
                <w:color w:val="392c69"/>
              </w:rPr>
              <w:t xml:space="preserve">, от 20.01.2015 </w:t>
            </w:r>
            <w:hyperlink w:history="0" r:id="rId32" w:tooltip="Указ Президента РФ от 20.01.2015 N 26 (ред. от 31.12.2017) &quot;О внесении изменений в некоторые акты Президента Российской Федерации по вопросам полномочий федеральных органов исполнительной власти в сфере осуществления закупок товаров, работ, услуг для обеспечения государственных нужд&quot; {КонсультантПлюс}">
              <w:r>
                <w:rPr>
                  <w:sz w:val="20"/>
                  <w:color w:val="0000ff"/>
                </w:rPr>
                <w:t xml:space="preserve">N 26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07.12.2016 </w:t>
            </w:r>
            <w:hyperlink w:history="0" r:id="rId33" w:tooltip="Указ Президента РФ от 07.12.2016 N 656 (ред. от 26.09.2025) &quot;Об изменении и признании утратившими силу некоторых актов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656</w:t>
              </w:r>
            </w:hyperlink>
            <w:r>
              <w:rPr>
                <w:sz w:val="20"/>
                <w:color w:val="392c69"/>
              </w:rPr>
              <w:t xml:space="preserve">, от 16.05.2017 </w:t>
            </w:r>
            <w:hyperlink w:history="0" r:id="rId34" w:tooltip="Указ Президента РФ от 16.05.2017 N 213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213</w:t>
              </w:r>
            </w:hyperlink>
            <w:r>
              <w:rPr>
                <w:sz w:val="20"/>
                <w:color w:val="392c69"/>
              </w:rPr>
              <w:t xml:space="preserve">, от 22.12.2017 </w:t>
            </w:r>
            <w:hyperlink w:history="0" r:id="rId35" w:tooltip="Указ Президента РФ от 22.12.2017 N 620 &quot;О совершенствовании государственной системы обнаружения, предупреждения и ликвидации последствий компьютерных атак на информационные ресурсы Российской Федерации&quot; {КонсультантПлюс}">
              <w:r>
                <w:rPr>
                  <w:sz w:val="20"/>
                  <w:color w:val="0000ff"/>
                </w:rPr>
                <w:t xml:space="preserve">N 620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03.07.2018 </w:t>
            </w:r>
            <w:hyperlink w:history="0" r:id="rId36" w:tooltip="Указ Президента РФ от 03.07.2018 N 399 &quot;О внесении изменений в некоторые акты Президента Российской Федерации и признании утратившим силу Указа Президента Российской Федерации от 25 июня 2001 г. N 760 &quot;О личном штандарте начальника Службы специальных объектов при Президенте Российской Федерации&quot; {КонсультантПлюс}">
              <w:r>
                <w:rPr>
                  <w:sz w:val="20"/>
                  <w:color w:val="0000ff"/>
                </w:rPr>
                <w:t xml:space="preserve">N 399</w:t>
              </w:r>
            </w:hyperlink>
            <w:r>
              <w:rPr>
                <w:sz w:val="20"/>
                <w:color w:val="392c69"/>
              </w:rPr>
              <w:t xml:space="preserve">, от 01.06.2021 </w:t>
            </w:r>
            <w:hyperlink w:history="0" r:id="rId37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334</w:t>
              </w:r>
            </w:hyperlink>
            <w:r>
              <w:rPr>
                <w:sz w:val="20"/>
                <w:color w:val="392c69"/>
              </w:rPr>
              <w:t xml:space="preserve">, от 27.02.2023 </w:t>
            </w:r>
            <w:hyperlink w:history="0" r:id="rId38" w:tooltip="Указ Президента РФ от 27.02.2023 N 127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, и признании утратившими силу отдельных положений актов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127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24.06.2024 </w:t>
            </w:r>
            <w:hyperlink w:history="0" r:id="rId39" w:tooltip="Указ Президента РФ от 24.06.2024 N 538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538</w:t>
              </w:r>
            </w:hyperlink>
            <w:r>
              <w:rPr>
                <w:sz w:val="20"/>
                <w:color w:val="392c69"/>
              </w:rPr>
              <w:t xml:space="preserve">, от 29.12.2025 </w:t>
            </w:r>
            <w:hyperlink w:history="0" r:id="rId40" w:tooltip="Указ Президента РФ от 29.12.2025 N 1002 &quot;О внесении изменений в Положение о Федеральной службе безопасности Российской Федерации и в структуру органов федеральной службы безопасности, утвержденные Указом Президента Российской Федерации от 11 августа 2003 г. N 960, и в Указ Президента Российской Федерации от 19 мая 2012 г. N 635 &quot;Об упорядочении использования устройств для подачи специальных световых и звуковых сигналов, устанавливаемых на транспортные средства&quot; {КонсультантПлюс}">
              <w:r>
                <w:rPr>
                  <w:sz w:val="20"/>
                  <w:color w:val="0000ff"/>
                </w:rPr>
                <w:t xml:space="preserve">N 1002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Утвердить прилагаемые </w:t>
      </w:r>
      <w:hyperlink w:history="0" w:anchor="P52" w:tooltip="ПОЛОЖЕНИЕ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Федеральной службе безопасности Российской Федерации и </w:t>
      </w:r>
      <w:hyperlink w:history="0" w:anchor="P488" w:tooltip="СТРУКТУРА">
        <w:r>
          <w:rPr>
            <w:sz w:val="20"/>
            <w:color w:val="0000ff"/>
          </w:rPr>
          <w:t xml:space="preserve">структуру</w:t>
        </w:r>
      </w:hyperlink>
      <w:r>
        <w:rPr>
          <w:sz w:val="20"/>
        </w:rPr>
        <w:t xml:space="preserve"> органов федеральной службы безопасности.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Разрешить иметь в Федеральной службе безопасности Российской Федерации одного первого заместителя директора Федеральной службы безопасности Российской Федерации, одного первого заместителя директора - руководителя Пограничной службы Федеральной службы безопасности Российской Федерации и четырех заместителей директора Федеральной службы безопасности Российской Федерации, в том числе одного статс-секретаря - заместителя директора Федеральной службы безопасности Российской Федерации и одного заместителя директора Федеральной службы безопасности Российской Федерации - руководителя аппарата Национального антитеррористического комитета.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01.12.2005 </w:t>
      </w:r>
      <w:hyperlink w:history="0" r:id="rId41" w:tooltip="Указ Президента РФ от 01.12.2005 N 1383 &quot;О внесении изменения в Указ Президента Российской Федерации от 11 августа 2003 г. N 960 &quot;Вопросы Федеральной службы безопасности Российской Федерации&quot; {КонсультантПлюс}">
        <w:r>
          <w:rPr>
            <w:sz w:val="20"/>
            <w:color w:val="0000ff"/>
          </w:rPr>
          <w:t xml:space="preserve">N 1383</w:t>
        </w:r>
      </w:hyperlink>
      <w:r>
        <w:rPr>
          <w:sz w:val="20"/>
        </w:rPr>
        <w:t xml:space="preserve">, от 28.12.2006 </w:t>
      </w:r>
      <w:hyperlink w:history="0" r:id="rId42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N 1476</w:t>
        </w:r>
      </w:hyperlink>
      <w:r>
        <w:rPr>
          <w:sz w:val="20"/>
        </w:rPr>
        <w:t xml:space="preserve">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Установить, что директор Федеральной службы безопасности Российской Федерации, его первые заместители и заместители приравниваются по статусу, размерам оплаты труда, условиям социально-бытового обеспечения и медицинского обслуживания соответственно к министру Российской Федерации, его первому заместителю и заместителям.</w:t>
      </w:r>
    </w:p>
    <w:p>
      <w:pPr>
        <w:pStyle w:val="0"/>
        <w:jc w:val="both"/>
      </w:pPr>
      <w:r>
        <w:rPr>
          <w:sz w:val="20"/>
        </w:rPr>
        <w:t xml:space="preserve">(п. 3 введен </w:t>
      </w:r>
      <w:hyperlink w:history="0" r:id="rId43" w:tooltip="Указ Президента РФ от 11.07.2004 N 870 &quot;Вопросы Федеральной службы безопасности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11.07.2004 N 870)</w:t>
      </w:r>
    </w:p>
    <w:p>
      <w:pPr>
        <w:pStyle w:val="0"/>
        <w:spacing w:before="200" w:lineRule="auto"/>
        <w:ind w:firstLine="540"/>
        <w:jc w:val="both"/>
      </w:pPr>
      <w:hyperlink w:history="0" r:id="rId44" w:tooltip="Указ Президента РФ от 11.07.2004 N 870 &quot;Вопросы Федеральной службы безопасности Российской Федерации&quot; {КонсультантПлюс}">
        <w:r>
          <w:rPr>
            <w:sz w:val="20"/>
            <w:color w:val="0000ff"/>
          </w:rPr>
          <w:t xml:space="preserve">4.</w:t>
        </w:r>
      </w:hyperlink>
      <w:r>
        <w:rPr>
          <w:sz w:val="20"/>
        </w:rPr>
        <w:t xml:space="preserve"> Признать утратившими силу:</w:t>
      </w:r>
    </w:p>
    <w:p>
      <w:pPr>
        <w:pStyle w:val="0"/>
        <w:spacing w:before="200" w:lineRule="auto"/>
        <w:ind w:firstLine="540"/>
        <w:jc w:val="both"/>
      </w:pPr>
      <w:hyperlink w:history="0" r:id="rId45" w:tooltip="Указ Президента РФ от 06.07.1998 N 806 (ред. от 11.06.2001) &quot;Об утверждении Положения о Федеральной службе безопасности Российской Федерации и ее структуры&quot; ------------ Утратил силу или отменен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Российской Федерации от 6 июля 1998 г. N 806 "Об утверждении Положения о Федеральной службе безопасности Российской Федерации и ее структуры" (Собрание законодательства Российской Федерации, 1998, N 28, ст. 3320);</w:t>
      </w:r>
    </w:p>
    <w:p>
      <w:pPr>
        <w:pStyle w:val="0"/>
        <w:spacing w:before="200" w:lineRule="auto"/>
        <w:ind w:firstLine="540"/>
        <w:jc w:val="both"/>
      </w:pPr>
      <w:hyperlink w:history="0" r:id="rId46" w:tooltip="Указ Президента РФ от 04.01.1999 N 14 &quot;Вопросы Федеральной службы безопасности Российской Федерации&quot; ------------ Утратил силу или отменен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Российской Федерации от 4 января 1999 г. N 14 "Вопросы Федеральной службы безопасности Российской Федерации" (Собрание законодательства Российской Федерации, 1999, N 2, ст. 267);</w:t>
      </w:r>
    </w:p>
    <w:p>
      <w:pPr>
        <w:pStyle w:val="0"/>
        <w:spacing w:before="200" w:lineRule="auto"/>
        <w:ind w:firstLine="540"/>
        <w:jc w:val="both"/>
      </w:pPr>
      <w:hyperlink w:history="0" r:id="rId47" w:tooltip="Указ Президента РФ от 28.08.1999 N 1131 &quot;Вопросы Федеральной службы безопасности Российской Федерации&quot; ------------ Утратил силу или отменен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Российской Федерации от 28 августа 1999 г. N 1131 "Вопросы Федеральной службы безопасности Российской Федерации" (Собрание законодательства Российской Федерации, 1999, N 35, ст. 4305);</w:t>
      </w:r>
    </w:p>
    <w:p>
      <w:pPr>
        <w:pStyle w:val="0"/>
        <w:spacing w:before="200" w:lineRule="auto"/>
        <w:ind w:firstLine="540"/>
        <w:jc w:val="both"/>
      </w:pPr>
      <w:hyperlink w:history="0" r:id="rId48" w:tooltip="Указ Президента РФ от 17.06.2000 N 1109 &quot;О внесении изменений в Указ Президента Российской Федерации от 6 июля 1998 г. N 806 &quot;Об утверждении Положения о Федеральной службе безопасности Российской Федерации и ее структуры&quot; и в Положение, утвержденное этим Указом&quot; ------------ Утратил силу или отменен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Российской Федерации от 17 июня 2000 г. N 1109 "О внесении изменений в Указ Президента Российской Федерации от 6 июля 1998 г. N 806 "Об утверждении Положения о Федеральной службе безопасности Российской Федерации и ее структуры" (Собрание законодательства Российской Федерации, 2000, N 25, ст. 2677);</w:t>
      </w:r>
    </w:p>
    <w:p>
      <w:pPr>
        <w:pStyle w:val="0"/>
        <w:spacing w:before="200" w:lineRule="auto"/>
        <w:ind w:firstLine="540"/>
        <w:jc w:val="both"/>
      </w:pPr>
      <w:hyperlink w:history="0" r:id="rId49" w:tooltip="Указ Президента РФ от 11.06.2001 N 694 &quot;Вопросы Федеральной службы безопасности Российской Федерации&quot; ------------ Утратил силу или отменен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Российской Федерации от 11 июня 2001 г. N 694 "Вопросы Федеральной службы безопасности Российской Федерации" (Собрание законодательства Российской Федерации, 2001, N 24, ст. 2422).</w:t>
      </w:r>
    </w:p>
    <w:p>
      <w:pPr>
        <w:pStyle w:val="0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Президент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В.ПУТИН</w:t>
      </w:r>
    </w:p>
    <w:p>
      <w:pPr>
        <w:pStyle w:val="0"/>
      </w:pPr>
      <w:r>
        <w:rPr>
          <w:sz w:val="20"/>
        </w:rPr>
        <w:t xml:space="preserve">Москва, Кремль</w:t>
      </w:r>
    </w:p>
    <w:p>
      <w:pPr>
        <w:pStyle w:val="0"/>
        <w:spacing w:before="200" w:lineRule="auto"/>
      </w:pPr>
      <w:r>
        <w:rPr>
          <w:sz w:val="20"/>
        </w:rPr>
        <w:t xml:space="preserve">11 августа 2003 года</w:t>
      </w:r>
    </w:p>
    <w:p>
      <w:pPr>
        <w:pStyle w:val="0"/>
        <w:spacing w:before="200" w:lineRule="auto"/>
      </w:pPr>
      <w:r>
        <w:rPr>
          <w:sz w:val="20"/>
        </w:rPr>
        <w:t xml:space="preserve">N 960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Утверждено</w:t>
      </w:r>
    </w:p>
    <w:p>
      <w:pPr>
        <w:pStyle w:val="0"/>
        <w:jc w:val="right"/>
      </w:pPr>
      <w:r>
        <w:rPr>
          <w:sz w:val="20"/>
        </w:rPr>
        <w:t xml:space="preserve">Указом Президента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11 августа 2003 г. N 960</w:t>
      </w:r>
    </w:p>
    <w:p>
      <w:pPr>
        <w:pStyle w:val="0"/>
      </w:pPr>
      <w:r>
        <w:rPr>
          <w:sz w:val="20"/>
        </w:rPr>
      </w:r>
    </w:p>
    <w:bookmarkStart w:id="52" w:name="P52"/>
    <w:bookmarkEnd w:id="52"/>
    <w:p>
      <w:pPr>
        <w:pStyle w:val="2"/>
        <w:jc w:val="center"/>
      </w:pPr>
      <w:r>
        <w:rPr>
          <w:sz w:val="20"/>
        </w:rPr>
        <w:t xml:space="preserve">ПОЛОЖЕНИЕ</w:t>
      </w:r>
    </w:p>
    <w:p>
      <w:pPr>
        <w:pStyle w:val="2"/>
        <w:jc w:val="center"/>
      </w:pPr>
      <w:r>
        <w:rPr>
          <w:sz w:val="20"/>
        </w:rPr>
        <w:t xml:space="preserve">О ФЕДЕРАЛЬНОЙ СЛУЖБЕ БЕЗОПАСНОСТИ</w:t>
      </w:r>
    </w:p>
    <w:p>
      <w:pPr>
        <w:pStyle w:val="2"/>
        <w:jc w:val="center"/>
      </w:pPr>
      <w:r>
        <w:rPr>
          <w:sz w:val="20"/>
        </w:rPr>
        <w:t xml:space="preserve">РОССИЙСКОЙ ФЕДЕРАЦИИ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Указов Президента РФ от 11.07.2004 </w:t>
            </w:r>
            <w:hyperlink w:history="0" r:id="rId50" w:tooltip="Указ Президента РФ от 11.07.2004 N 870 &quot;Вопросы Федеральной службы безопасности Российской Федерации&quot; {КонсультантПлюс}">
              <w:r>
                <w:rPr>
                  <w:sz w:val="20"/>
                  <w:color w:val="0000ff"/>
                </w:rPr>
                <w:t xml:space="preserve">N 870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31.08.2005 </w:t>
            </w:r>
            <w:hyperlink w:history="0" r:id="rId51" w:tooltip="Указ Президента РФ от 31.08.2005 N 1007 (ред. от 08.05.2018)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1007</w:t>
              </w:r>
            </w:hyperlink>
            <w:r>
              <w:rPr>
                <w:sz w:val="20"/>
                <w:color w:val="392c69"/>
              </w:rPr>
              <w:t xml:space="preserve">, от 12.06.2006 </w:t>
            </w:r>
            <w:hyperlink w:history="0" r:id="rId52" w:tooltip="Указ Президента РФ от 12.06.2006 N 602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602</w:t>
              </w:r>
            </w:hyperlink>
            <w:r>
              <w:rPr>
                <w:sz w:val="20"/>
                <w:color w:val="392c69"/>
              </w:rPr>
              <w:t xml:space="preserve">, от 27.07.2006 </w:t>
            </w:r>
            <w:hyperlink w:history="0" r:id="rId53" w:tooltip="Указ Президента РФ от 27.07.2006 N 799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799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28.12.2006 </w:t>
            </w:r>
            <w:hyperlink w:history="0" r:id="rId54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      <w:r>
                <w:rPr>
                  <w:sz w:val="20"/>
                  <w:color w:val="0000ff"/>
                </w:rPr>
                <w:t xml:space="preserve">N 1476</w:t>
              </w:r>
            </w:hyperlink>
            <w:r>
              <w:rPr>
                <w:sz w:val="20"/>
                <w:color w:val="392c69"/>
              </w:rPr>
              <w:t xml:space="preserve">, от 28.11.2007 </w:t>
            </w:r>
            <w:hyperlink w:history="0" r:id="rId55" w:tooltip="Указ Президента РФ от 28.11.2007 N 1594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1594</w:t>
              </w:r>
            </w:hyperlink>
            <w:r>
              <w:rPr>
                <w:sz w:val="20"/>
                <w:color w:val="392c69"/>
              </w:rPr>
              <w:t xml:space="preserve">, от 28.12.2007 </w:t>
            </w:r>
            <w:hyperlink w:history="0" r:id="rId56" w:tooltip="Указ Президента РФ от 28.12.2007 N 1765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1765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01.09.2008 </w:t>
            </w:r>
            <w:hyperlink w:history="0" r:id="rId57" w:tooltip="Ссылка на КонсультантПлюс">
              <w:r>
                <w:rPr>
                  <w:sz w:val="20"/>
                  <w:color w:val="0000ff"/>
                </w:rPr>
                <w:t xml:space="preserve">N 1278</w:t>
              </w:r>
            </w:hyperlink>
            <w:r>
              <w:rPr>
                <w:sz w:val="20"/>
                <w:color w:val="392c69"/>
              </w:rPr>
              <w:t xml:space="preserve">, от 23.10.2008 </w:t>
            </w:r>
            <w:hyperlink w:history="0" r:id="rId58" w:tooltip="Указ Президента РФ от 23.10.2008 N 1517 (ред. от 13.01.2023)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1517</w:t>
              </w:r>
            </w:hyperlink>
            <w:r>
              <w:rPr>
                <w:sz w:val="20"/>
                <w:color w:val="392c69"/>
              </w:rPr>
              <w:t xml:space="preserve">, от 17.11.2008 </w:t>
            </w:r>
            <w:hyperlink w:history="0" r:id="rId59" w:tooltip="Указ Президента РФ от 17.11.2008 N 1625 (ред. от 01.03.2011)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1625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22.04.2010 </w:t>
            </w:r>
            <w:hyperlink w:history="0" r:id="rId60" w:tooltip="Указ Президента РФ от 22.04.2010 N 499 &quot;Об учреждении флага и знамени Федеральной службы безопасности Российской Федерации&quot; (вместе с &quot;Положением о флаге Федеральной службы безопасности Российской Федерации&quot;, &quot;Положением о знамени Федеральной службы безопасности Российской Федерации&quot;) {КонсультантПлюс}">
              <w:r>
                <w:rPr>
                  <w:sz w:val="20"/>
                  <w:color w:val="0000ff"/>
                </w:rPr>
                <w:t xml:space="preserve">N 499</w:t>
              </w:r>
            </w:hyperlink>
            <w:r>
              <w:rPr>
                <w:sz w:val="20"/>
                <w:color w:val="392c69"/>
              </w:rPr>
              <w:t xml:space="preserve">, от 14.05.2010 </w:t>
            </w:r>
            <w:hyperlink w:history="0" r:id="rId61" w:tooltip="Указ Президента РФ от 14.05.2010 N 589 (ред. от 08.05.2014) &quot;Вопросы Федерального агентства по поставкам вооружения, военной, специальной техники и материальных средств&quot; (вместе с &quot;Положением о Федеральном агентстве по поставкам вооружения, военной, специальной техники и материальных средств&quot;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N 589</w:t>
              </w:r>
            </w:hyperlink>
            <w:r>
              <w:rPr>
                <w:sz w:val="20"/>
                <w:color w:val="392c69"/>
              </w:rPr>
              <w:t xml:space="preserve">, от 02.01.2011 </w:t>
            </w:r>
            <w:hyperlink w:history="0" r:id="rId62" w:tooltip="Указ Президента РФ от 02.01.2011 N 21 (ред. от 31.12.2017) &quot;О государственном метрологическом надзоре в области обороны и обеспечения безопасности Российской Федерации&quot; {КонсультантПлюс}">
              <w:r>
                <w:rPr>
                  <w:sz w:val="20"/>
                  <w:color w:val="0000ff"/>
                </w:rPr>
                <w:t xml:space="preserve">N 21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24.02.2011 </w:t>
            </w:r>
            <w:hyperlink w:history="0" r:id="rId63" w:tooltip="Указ Президента РФ от 24.02.2011 N 230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230</w:t>
              </w:r>
            </w:hyperlink>
            <w:r>
              <w:rPr>
                <w:sz w:val="20"/>
                <w:color w:val="392c69"/>
              </w:rPr>
              <w:t xml:space="preserve">, от 08.02.2012 </w:t>
            </w:r>
            <w:hyperlink w:history="0" r:id="rId64" w:tooltip="Указ Президента РФ от 08.02.2012 N 146 &quot;О федеральных органах исполнительной власти, уполномоченных в области обеспечения безопасности информации в информационных системах, созданных с использованием суперкомпьютерных и грид-технологий&quot; {КонсультантПлюс}">
              <w:r>
                <w:rPr>
                  <w:sz w:val="20"/>
                  <w:color w:val="0000ff"/>
                </w:rPr>
                <w:t xml:space="preserve">N 146</w:t>
              </w:r>
            </w:hyperlink>
            <w:r>
              <w:rPr>
                <w:sz w:val="20"/>
                <w:color w:val="392c69"/>
              </w:rPr>
              <w:t xml:space="preserve">, от 17.02.2012 </w:t>
            </w:r>
            <w:hyperlink w:history="0" r:id="rId65" w:tooltip="Указ Президента РФ от 17.02.2012 N 202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202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28.07.2012 </w:t>
            </w:r>
            <w:hyperlink w:history="0" r:id="rId66" w:tooltip="Указ Президента РФ от 28.07.2012 N 1066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1066</w:t>
              </w:r>
            </w:hyperlink>
            <w:r>
              <w:rPr>
                <w:sz w:val="20"/>
                <w:color w:val="392c69"/>
              </w:rPr>
              <w:t xml:space="preserve">, от 19.03.2013 </w:t>
            </w:r>
            <w:hyperlink w:history="0" r:id="rId67" w:tooltip="Указ Президента РФ от 19.03.2013 N 211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211</w:t>
              </w:r>
            </w:hyperlink>
            <w:r>
              <w:rPr>
                <w:sz w:val="20"/>
                <w:color w:val="392c69"/>
              </w:rPr>
              <w:t xml:space="preserve">, от 29.06.2013 </w:t>
            </w:r>
            <w:hyperlink w:history="0" r:id="rId68" w:tooltip="Указ Президента РФ от 29.06.2013 N 593 (ред. от 22.11.2023) &quot;О внесении изменений в некоторые акты Президента Российской Федерации и о признании утратившими силу отдельных положений Указа Президента Российской Федерации от 26 апреля 2007 г. N 555 &quot;О внесении изменений в Указ Президента Российской Федерации от 15 марта 1999 г. N 350 &quot;Вопросы Службы специальных объектов при Президенте Российской Федерации&quot; и в Положение, утвержденное этим Указом&quot; {КонсультантПлюс}">
              <w:r>
                <w:rPr>
                  <w:sz w:val="20"/>
                  <w:color w:val="0000ff"/>
                </w:rPr>
                <w:t xml:space="preserve">N 593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21.12.2013 </w:t>
            </w:r>
            <w:hyperlink w:history="0" r:id="rId69" w:tooltip="Указ Президента РФ от 21.12.2013 N 940 (ред. от 13.01.2023)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940</w:t>
              </w:r>
            </w:hyperlink>
            <w:r>
              <w:rPr>
                <w:sz w:val="20"/>
                <w:color w:val="392c69"/>
              </w:rPr>
              <w:t xml:space="preserve">, от 23.12.2013 </w:t>
            </w:r>
            <w:hyperlink w:history="0" r:id="rId70" w:tooltip="Указ Президента РФ от 23.12.2013 N 943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943</w:t>
              </w:r>
            </w:hyperlink>
            <w:r>
              <w:rPr>
                <w:sz w:val="20"/>
                <w:color w:val="392c69"/>
              </w:rPr>
              <w:t xml:space="preserve">, от 07.03.2014 </w:t>
            </w:r>
            <w:hyperlink w:history="0" r:id="rId71" w:tooltip="Указ Президента РФ от 07.03.2014 N 126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126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28.10.2014 </w:t>
            </w:r>
            <w:hyperlink w:history="0" r:id="rId72" w:tooltip="Указ Президента РФ от 28.10.2014 N 689 (ред. от 31.12.2017)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689</w:t>
              </w:r>
            </w:hyperlink>
            <w:r>
              <w:rPr>
                <w:sz w:val="20"/>
                <w:color w:val="392c69"/>
              </w:rPr>
              <w:t xml:space="preserve">, от 20.01.2015 </w:t>
            </w:r>
            <w:hyperlink w:history="0" r:id="rId73" w:tooltip="Указ Президента РФ от 20.01.2015 N 26 (ред. от 31.12.2017) &quot;О внесении изменений в некоторые акты Президента Российской Федерации по вопросам полномочий федеральных органов исполнительной власти в сфере осуществления закупок товаров, работ, услуг для обеспечения государственных нужд&quot; {КонсультантПлюс}">
              <w:r>
                <w:rPr>
                  <w:sz w:val="20"/>
                  <w:color w:val="0000ff"/>
                </w:rPr>
                <w:t xml:space="preserve">N 26</w:t>
              </w:r>
            </w:hyperlink>
            <w:r>
              <w:rPr>
                <w:sz w:val="20"/>
                <w:color w:val="392c69"/>
              </w:rPr>
              <w:t xml:space="preserve">, от 07.12.2016 </w:t>
            </w:r>
            <w:hyperlink w:history="0" r:id="rId74" w:tooltip="Указ Президента РФ от 07.12.2016 N 656 (ред. от 26.09.2025) &quot;Об изменении и признании утратившими силу некоторых актов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656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16.05.2017 </w:t>
            </w:r>
            <w:hyperlink w:history="0" r:id="rId75" w:tooltip="Указ Президента РФ от 16.05.2017 N 213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213</w:t>
              </w:r>
            </w:hyperlink>
            <w:r>
              <w:rPr>
                <w:sz w:val="20"/>
                <w:color w:val="392c69"/>
              </w:rPr>
              <w:t xml:space="preserve">, от 22.12.2017 </w:t>
            </w:r>
            <w:hyperlink w:history="0" r:id="rId76" w:tooltip="Указ Президента РФ от 22.12.2017 N 620 &quot;О совершенствовании государственной системы обнаружения, предупреждения и ликвидации последствий компьютерных атак на информационные ресурсы Российской Федерации&quot; {КонсультантПлюс}">
              <w:r>
                <w:rPr>
                  <w:sz w:val="20"/>
                  <w:color w:val="0000ff"/>
                </w:rPr>
                <w:t xml:space="preserve">N 620</w:t>
              </w:r>
            </w:hyperlink>
            <w:r>
              <w:rPr>
                <w:sz w:val="20"/>
                <w:color w:val="392c69"/>
              </w:rPr>
              <w:t xml:space="preserve">, от 03.07.2018 </w:t>
            </w:r>
            <w:hyperlink w:history="0" r:id="rId77" w:tooltip="Указ Президента РФ от 03.07.2018 N 399 &quot;О внесении изменений в некоторые акты Президента Российской Федерации и признании утратившим силу Указа Президента Российской Федерации от 25 июня 2001 г. N 760 &quot;О личном штандарте начальника Службы специальных объектов при Президенте Российской Федерации&quot; {КонсультантПлюс}">
              <w:r>
                <w:rPr>
                  <w:sz w:val="20"/>
                  <w:color w:val="0000ff"/>
                </w:rPr>
                <w:t xml:space="preserve">N 399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01.06.2021 </w:t>
            </w:r>
            <w:hyperlink w:history="0" r:id="rId78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334</w:t>
              </w:r>
            </w:hyperlink>
            <w:r>
              <w:rPr>
                <w:sz w:val="20"/>
                <w:color w:val="392c69"/>
              </w:rPr>
              <w:t xml:space="preserve">, от 27.02.2023 </w:t>
            </w:r>
            <w:hyperlink w:history="0" r:id="rId79" w:tooltip="Указ Президента РФ от 27.02.2023 N 127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, и признании утратившими силу отдельных положений актов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127</w:t>
              </w:r>
            </w:hyperlink>
            <w:r>
              <w:rPr>
                <w:sz w:val="20"/>
                <w:color w:val="392c69"/>
              </w:rPr>
              <w:t xml:space="preserve">, от 24.06.2024 </w:t>
            </w:r>
            <w:hyperlink w:history="0" r:id="rId80" w:tooltip="Указ Президента РФ от 24.06.2024 N 538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538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29.12.2025 </w:t>
            </w:r>
            <w:hyperlink w:history="0" r:id="rId81" w:tooltip="Указ Президента РФ от 29.12.2025 N 1002 &quot;О внесении изменений в Положение о Федеральной службе безопасности Российской Федерации и в структуру органов федеральной службы безопасности, утвержденные Указом Президента Российской Федерации от 11 августа 2003 г. N 960, и в Указ Президента Российской Федерации от 19 мая 2012 г. N 635 &quot;Об упорядочении использования устройств для подачи специальных световых и звуковых сигналов, устанавливаемых на транспортные средства&quot; {КонсультантПлюс}">
              <w:r>
                <w:rPr>
                  <w:sz w:val="20"/>
                  <w:color w:val="0000ff"/>
                </w:rPr>
                <w:t xml:space="preserve">N 1002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Федеральная служба безопасности Российской Федерации (ФСБ России) является федеральным органом исполнительной власти, в пределах своих полномочий осуществляющим государственное управление в области обеспечения безопасности Российской Федерации, борьбы с терроризмом, защиты и охраны государственной границы Российской Федерации (далее именуется - государственная граница), охраны внутренних морских вод, территориального моря, исключительной экономической зоны, континентального шельфа Российской Федерации и их природных ресурсов, обеспечивающим информационную безопасность Российской Федерации и непосредственно реализующим основные направления деятельности органов федеральной службы безопасности, определенные законодательством Российской Федерации, а также координирующим контрразведывательную деятельность федеральных органов исполнительной власти, имеющих право на ее осуществление.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82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ФСБ России в своей деятельности руководствуется </w:t>
      </w:r>
      <w:hyperlink w:history="0" r:id="rId8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0"/>
            <w:color w:val="0000ff"/>
          </w:rPr>
          <w:t xml:space="preserve">Конституцией</w:t>
        </w:r>
      </w:hyperlink>
      <w:r>
        <w:rPr>
          <w:sz w:val="20"/>
        </w:rPr>
        <w:t xml:space="preserve">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международными договорами Российской Федерации, а также настоящим Положением.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Президент Российской Федерации в соответствии с </w:t>
      </w:r>
      <w:hyperlink w:history="0" r:id="rId8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0"/>
            <w:color w:val="0000ff"/>
          </w:rPr>
          <w:t xml:space="preserve">Конституцией</w:t>
        </w:r>
      </w:hyperlink>
      <w:r>
        <w:rPr>
          <w:sz w:val="20"/>
        </w:rPr>
        <w:t xml:space="preserve"> Российской Федерации, федеральными конституционными законами, федеральными законами руководит деятельностью ФСБ России, утверждает Положение о Федеральной службе безопасности Российской Федерации и структуру органов федеральной службы безопасности.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Правительство Российской Федерации в соответствии с </w:t>
      </w:r>
      <w:hyperlink w:history="0" r:id="rId8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0"/>
            <w:color w:val="0000ff"/>
          </w:rPr>
          <w:t xml:space="preserve">Конституцией</w:t>
        </w:r>
      </w:hyperlink>
      <w:r>
        <w:rPr>
          <w:sz w:val="20"/>
        </w:rPr>
        <w:t xml:space="preserve"> Российской Федерации, федеральными конституционными законами, федеральными законами, указами и распоряжениями Президента Российской Федерации координирует деятельность ФСБ России в части, касающейся взаимодействия ФСБ России с федеральными органами исполнительной власти, а также определяет порядок финансового, материального и социально-бытового обеспечения официальных представителей, советников и специалистов органов федеральной службы безопасности (далее именуются - органы безопасности) в иностранных государствах.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86" w:tooltip="Указ Президента РФ от 23.12.2013 N 943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23.12.2013 N 943)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Деятельность ФСБ России осуществляется на основе принципов законности, централизации управления органами безопасности, уважения и соблюдения прав и свобод человека и гражданина, гуманизма, уважения суверенитета, территориальной целостности государств и нерушимости их границ, мирного разрешения пограничных споров, взаимовыгодного сотрудничества с компетентными органами иностранных государств, конспирации, сочетания гласных и негласных методов и средств деятельности.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28.12.2006 </w:t>
      </w:r>
      <w:hyperlink w:history="0" r:id="rId87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N 1476</w:t>
        </w:r>
      </w:hyperlink>
      <w:r>
        <w:rPr>
          <w:sz w:val="20"/>
        </w:rPr>
        <w:t xml:space="preserve">, от 23.12.2013 </w:t>
      </w:r>
      <w:hyperlink w:history="0" r:id="rId88" w:tooltip="Указ Президента РФ от 23.12.2013 N 943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<w:r>
          <w:rPr>
            <w:sz w:val="20"/>
            <w:color w:val="0000ff"/>
          </w:rPr>
          <w:t xml:space="preserve">N 943</w:t>
        </w:r>
      </w:hyperlink>
      <w:r>
        <w:rPr>
          <w:sz w:val="20"/>
        </w:rPr>
        <w:t xml:space="preserve">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ФСБ России для выполнения задач, возложенных на органы безопасности, и обеспечения их деятельности создает в установленном порядке структурные подразделения ФСБ России, территориальные органы безопасности, органы безопасности в войсках, пограничные органы, другие органы безопасности, подразделения и организации, необходимые для реализации задач, возложенных федеральным </w:t>
      </w:r>
      <w:hyperlink w:history="0" r:id="rId89" w:tooltip="Федеральный закон от 03.04.1995 N 40-ФЗ (ред. от 28.12.2025) &quot;О федеральной службе безопасности&quot; {КонсультантПлюс}">
        <w:r>
          <w:rPr>
            <w:sz w:val="20"/>
            <w:color w:val="0000ff"/>
          </w:rPr>
          <w:t xml:space="preserve">законодательством</w:t>
        </w:r>
      </w:hyperlink>
      <w:r>
        <w:rPr>
          <w:sz w:val="20"/>
        </w:rPr>
        <w:t xml:space="preserve"> на органы безопасности, центры специальной подготовки, авиационные подразделения, следственные изоляторы, а также подразделения специального назначения.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28.12.2006 </w:t>
      </w:r>
      <w:hyperlink w:history="0" r:id="rId90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N 1476</w:t>
        </w:r>
      </w:hyperlink>
      <w:r>
        <w:rPr>
          <w:sz w:val="20"/>
        </w:rPr>
        <w:t xml:space="preserve">, от 29.12.2025 </w:t>
      </w:r>
      <w:hyperlink w:history="0" r:id="rId91" w:tooltip="Указ Президента РФ от 29.12.2025 N 1002 &quot;О внесении изменений в Положение о Федеральной службе безопасности Российской Федерации и в структуру органов федеральной службы безопасности, утвержденные Указом Президента Российской Федерации от 11 августа 2003 г. N 960, и в Указ Президента Российской Федерации от 19 мая 2012 г. N 635 &quot;Об упорядочении использования устройств для подачи специальных световых и звуковых сигналов, устанавливаемых на транспортные средства&quot; {КонсультантПлюс}">
        <w:r>
          <w:rPr>
            <w:sz w:val="20"/>
            <w:color w:val="0000ff"/>
          </w:rPr>
          <w:t xml:space="preserve">N 1002</w:t>
        </w:r>
      </w:hyperlink>
      <w:r>
        <w:rPr>
          <w:sz w:val="20"/>
        </w:rPr>
        <w:t xml:space="preserve">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6. При ФСБ России действует Академия криптографии Российской Федерации.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7. ФСБ России является юридическим лицом, имеет действительное и условное наименования, </w:t>
      </w:r>
      <w:hyperlink w:history="0" r:id="rId92" w:tooltip="Ссылка на КонсультантПлюс">
        <w:r>
          <w:rPr>
            <w:sz w:val="20"/>
            <w:color w:val="0000ff"/>
          </w:rPr>
          <w:t xml:space="preserve">эмблему</w:t>
        </w:r>
      </w:hyperlink>
      <w:r>
        <w:rPr>
          <w:sz w:val="20"/>
        </w:rPr>
        <w:t xml:space="preserve">, </w:t>
      </w:r>
      <w:hyperlink w:history="0" r:id="rId93" w:tooltip="Указ Президента РФ от 22.04.2010 N 499 &quot;Об учреждении флага и знамени Федеральной службы безопасности Российской Федерации&quot; (вместе с &quot;Положением о флаге Федеральной службы безопасности Российской Федерации&quot;, &quot;Положением о знамени Федеральной службы безопасности Российской Федерации&quot;) {КонсультантПлюс}">
        <w:r>
          <w:rPr>
            <w:sz w:val="20"/>
            <w:color w:val="0000ff"/>
          </w:rPr>
          <w:t xml:space="preserve">флаг</w:t>
        </w:r>
      </w:hyperlink>
      <w:r>
        <w:rPr>
          <w:sz w:val="20"/>
        </w:rPr>
        <w:t xml:space="preserve"> и </w:t>
      </w:r>
      <w:hyperlink w:history="0" r:id="rId94" w:tooltip="Указ Президента РФ от 22.04.2010 N 499 &quot;Об учреждении флага и знамени Федеральной службы безопасности Российской Федерации&quot; (вместе с &quot;Положением о флаге Федеральной службы безопасности Российской Федерации&quot;, &quot;Положением о знамени Федеральной службы безопасности Российской Федерации&quot;) {КонсультантПлюс}">
        <w:r>
          <w:rPr>
            <w:sz w:val="20"/>
            <w:color w:val="0000ff"/>
          </w:rPr>
          <w:t xml:space="preserve">знамя</w:t>
        </w:r>
      </w:hyperlink>
      <w:r>
        <w:rPr>
          <w:sz w:val="20"/>
        </w:rPr>
        <w:t xml:space="preserve">, учреждаемые Президентом Российской Федерации, печать с изображением Государственного герба Российской Федерации и со своим наименованием, соответствующие печати, штампы, счета, в том числе валютные, в банках и других кредитных организациях.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01.09.2008 </w:t>
      </w:r>
      <w:hyperlink w:history="0" r:id="rId95" w:tooltip="Ссылка на КонсультантПлюс">
        <w:r>
          <w:rPr>
            <w:sz w:val="20"/>
            <w:color w:val="0000ff"/>
          </w:rPr>
          <w:t xml:space="preserve">N 1278</w:t>
        </w:r>
      </w:hyperlink>
      <w:r>
        <w:rPr>
          <w:sz w:val="20"/>
        </w:rPr>
        <w:t xml:space="preserve">, от 22.04.2010 </w:t>
      </w:r>
      <w:hyperlink w:history="0" r:id="rId96" w:tooltip="Указ Президента РФ от 22.04.2010 N 499 &quot;Об учреждении флага и знамени Федеральной службы безопасности Российской Федерации&quot; (вместе с &quot;Положением о флаге Федеральной службы безопасности Российской Федерации&quot;, &quot;Положением о знамени Федеральной службы безопасности Российской Федерации&quot;) {КонсультантПлюс}">
        <w:r>
          <w:rPr>
            <w:sz w:val="20"/>
            <w:color w:val="0000ff"/>
          </w:rPr>
          <w:t xml:space="preserve">N 499</w:t>
        </w:r>
      </w:hyperlink>
      <w:r>
        <w:rPr>
          <w:sz w:val="20"/>
        </w:rPr>
        <w:t xml:space="preserve">)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Основные задачи ФСБ России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8. Основными задачами ФСБ России являются: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управление органами безопасности, а также организация их деятельности;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97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информирование Президента Российской Федерации, Председателя Правительства Российской Федерации, а также по их поручениям - федеральных органов государственной власти и органов государственной власти субъектов Российской Федерации об угрозах безопасности Российской Федерации;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организация выявления, предупреждения и пресечения разведывательной и иной деятельности специальных служб и организаций иностранных государств, отдельных лиц, направленной на нанесение ущерба безопасности Российской Федерации;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координация осуществляемых федеральными органами исполнительной власти контрразведывательных мероприятий и мер по обеспечению собственной безопасности;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организация выявления, предупреждения, пресечения и раскрытия преступлений, осуществление досудебного производства по которым отнесено к </w:t>
      </w:r>
      <w:hyperlink w:history="0" r:id="rId98" w:tooltip="&quot;Уголовно-процессуальный кодекс Российской Федерации&quot; от 18.12.2001 N 174-ФЗ (ред. от 29.12.2025) (с изм. и доп., вступ. в силу с 20.01.2026) {КонсультантПлюс}">
        <w:r>
          <w:rPr>
            <w:sz w:val="20"/>
            <w:color w:val="0000ff"/>
          </w:rPr>
          <w:t xml:space="preserve">ведению</w:t>
        </w:r>
      </w:hyperlink>
      <w:r>
        <w:rPr>
          <w:sz w:val="20"/>
        </w:rPr>
        <w:t xml:space="preserve">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99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6) организация в пределах своих полномочий во взаимодействии с федеральными органами государственной власти борьбы с организованной преступностью, коррупцией, контрабандой, легализацией преступных доходов, незаконной миграцией, незаконным оборотом оружия, боеприпасов, взрывчатых и отравляющих веществ, наркотических средств и психотропных веществ, специальных технических средств, предназначенных для негласного получения информации, а также противодействия экстремистской деятельности, в том числе деятельности незаконных вооруженных формирований, преступных сообществ и групп, отдельных лиц и общественных объединений, ставящих своей целью организацию вооруженного мятежа, насильственное изменение конституционного строя Российской Федерации, насильственный захват или насильственное удержание власти;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00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7) организация и осуществление борьбы с терроризмом и обеспечение борьбы с диверсионной деятельностью;</w:t>
      </w:r>
    </w:p>
    <w:p>
      <w:pPr>
        <w:pStyle w:val="0"/>
        <w:jc w:val="both"/>
      </w:pPr>
      <w:r>
        <w:rPr>
          <w:sz w:val="20"/>
        </w:rPr>
        <w:t xml:space="preserve">(пп. 7 в ред. </w:t>
      </w:r>
      <w:hyperlink w:history="0" r:id="rId101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8) осуществление в пределах своих полномочий разведывательной деятельности;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9) организация в пределах своих полномочий и во взаимодействии с органами внешней разведки Российской Федерации добывания и обработки разведывательной информации;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10) осуществление в пределах своих полномочий мер по обеспечению защиты и охраны государственной границы;</w:t>
      </w:r>
    </w:p>
    <w:p>
      <w:pPr>
        <w:pStyle w:val="0"/>
        <w:jc w:val="both"/>
      </w:pPr>
      <w:r>
        <w:rPr>
          <w:sz w:val="20"/>
        </w:rPr>
        <w:t xml:space="preserve">(пп. 10 в ред. </w:t>
      </w:r>
      <w:hyperlink w:history="0" r:id="rId102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11) обеспечение в пределах своих полномочий защиты сведений, составляющих </w:t>
      </w:r>
      <w:hyperlink w:history="0" r:id="rId103" w:tooltip="Справочная информация: &quot;Перечень нормативных актов, относящих сведения к категории ограниченного доступа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государственную тайну</w:t>
        </w:r>
      </w:hyperlink>
      <w:r>
        <w:rPr>
          <w:sz w:val="20"/>
        </w:rPr>
        <w:t xml:space="preserve">, и противодействия иностранным организациям, осуществляющим техническую разведку;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12) осуществление в соответствии с федеральным законодательством производства по делам об административных правонарушениях, отнесенным к ведению органов безопасности, включая составление протоколов об административных правонарушениях, применение мер обеспечения производства по делам об административных правонарушениях, проведение административного расследования, рассмотрение дел об административных правонарушениях и жалоб на постановления по делам об административных правонарушениях, исполнение иных полномочий, предусмотренных </w:t>
      </w:r>
      <w:hyperlink w:history="0" r:id="rId104" w:tooltip="&quot;Кодекс Российской Федерации об административных правонарушениях&quot; от 30.12.2001 N 195-ФЗ (ред. от 29.12.2025) (с изм. и доп., вступ. в силу с 09.01.2026) {КонсультантПлюс}">
        <w:r>
          <w:rPr>
            <w:sz w:val="20"/>
            <w:color w:val="0000ff"/>
          </w:rPr>
          <w:t xml:space="preserve">Кодексом</w:t>
        </w:r>
      </w:hyperlink>
      <w:r>
        <w:rPr>
          <w:sz w:val="20"/>
        </w:rPr>
        <w:t xml:space="preserve"> Российской Федерации об административных правонарушениях;</w:t>
      </w:r>
    </w:p>
    <w:p>
      <w:pPr>
        <w:pStyle w:val="0"/>
        <w:jc w:val="both"/>
      </w:pPr>
      <w:r>
        <w:rPr>
          <w:sz w:val="20"/>
        </w:rPr>
        <w:t xml:space="preserve">(пп. 12 в ред. </w:t>
      </w:r>
      <w:hyperlink w:history="0" r:id="rId105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13) организация оказания содействия федеральным органам государственной власти и органами государственной власти субъектов Российской Федерации в реализации мер, осуществляемых в интересах обеспечения безопасности Российской Федерации, повышения ее экономического, научно-технического и оборонного потенциала;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14) формирование и реализация в пределах своих полномочий государственной и научно-технической политики в области обеспечения информационной безопасности;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15) организация в пределах своих полномочий обеспечения криптографическими и инженерно-техническими методами безопасности информационно-телекоммуникационных систем, сетей связи специального назначения и иных сетей связи, обеспечивающих передачу шифрованной информации, в Российской Федерации и ее учреждениях, находящихся за пределами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(пп. 15 в ред. </w:t>
      </w:r>
      <w:hyperlink w:history="0" r:id="rId106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16) содержание под стражей лиц, подозреваемых и обвиняемых в совершении преступлений, исполнение наказания в виде лишения свободы в отношении осужденных, оставленных в следственных изоляторах органов безопасности для выполнения работ по хозяйственному обслуживанию.</w:t>
      </w:r>
    </w:p>
    <w:p>
      <w:pPr>
        <w:pStyle w:val="0"/>
        <w:jc w:val="both"/>
      </w:pPr>
      <w:r>
        <w:rPr>
          <w:sz w:val="20"/>
        </w:rPr>
        <w:t xml:space="preserve">(пп. 16 введен </w:t>
      </w:r>
      <w:hyperlink w:history="0" r:id="rId107" w:tooltip="Указ Президента РФ от 29.12.2025 N 1002 &quot;О внесении изменений в Положение о Федеральной службе безопасности Российской Федерации и в структуру органов федеральной службы безопасности, утвержденные Указом Президента Российской Федерации от 11 августа 2003 г. N 960, и в Указ Президента Российской Федерации от 19 мая 2012 г. N 635 &quot;Об упорядочении использования устройств для подачи специальных световых и звуковых сигналов, устанавливаемых на транспортные средства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29.12.2025 N 1002)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Функции ФСБ России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9. Для решения основных задач ФСБ России осуществляет следующие функции: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организует исполнение федеральных законов, указов и распоряжений Президента Российской Федерации, постановлений и распоряжений Правительства Российской Федерации, нормативных правовых актов федеральных органов государственной власти и международных договоров Российской Федерации в органах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08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самостоятельно осуществляет в пределах своих полномочий нормативно-правовое регулирование и участвует в разработке и реализации государственных программ;</w:t>
      </w:r>
    </w:p>
    <w:p>
      <w:pPr>
        <w:pStyle w:val="0"/>
        <w:jc w:val="both"/>
      </w:pPr>
      <w:r>
        <w:rPr>
          <w:sz w:val="20"/>
        </w:rPr>
        <w:t xml:space="preserve">(пп. 2 в ред. </w:t>
      </w:r>
      <w:hyperlink w:history="0" r:id="rId109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участвует в пределах своих полномочий в обеспечении национальных интересов Российской Федерации, в прогнозировании, выявлении, анализе и оценке угроз безопасности Российской Федерации, а также разрабатывает предложения по предупреждению и нейтрализации таких угроз;</w:t>
      </w:r>
    </w:p>
    <w:p>
      <w:pPr>
        <w:pStyle w:val="0"/>
        <w:jc w:val="both"/>
      </w:pPr>
      <w:r>
        <w:rPr>
          <w:sz w:val="20"/>
        </w:rPr>
        <w:t xml:space="preserve">(пп. 3 в ред. </w:t>
      </w:r>
      <w:hyperlink w:history="0" r:id="rId110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организует в пределах своих полномочий контрразведывательную деятельность; определяет порядок осуществления органами безопасности проникновения в специальные службы и организации иностранных государств и других контрразведывательных мероприятий, а также использования негласных методов и средств при их реализации;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11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4.1) организует в пределах своих полномочий деятельность по борьбе с терроризмом; определяет порядок осуществления органами безопасности оперативно-боевых и иных мероприятий по </w:t>
      </w:r>
      <w:hyperlink w:history="0" r:id="rId112" w:tooltip="Федеральный закон от 03.04.1995 N 40-ФЗ (ред. от 28.12.2025) &quot;О федеральной службе безопасности&quot; {КонсультантПлюс}">
        <w:r>
          <w:rPr>
            <w:sz w:val="20"/>
            <w:color w:val="0000ff"/>
          </w:rPr>
          <w:t xml:space="preserve">борьбе с терроризмом</w:t>
        </w:r>
      </w:hyperlink>
      <w:r>
        <w:rPr>
          <w:sz w:val="20"/>
        </w:rPr>
        <w:t xml:space="preserve">, а также порядок использования подразделений специального назначения;</w:t>
      </w:r>
    </w:p>
    <w:p>
      <w:pPr>
        <w:pStyle w:val="0"/>
        <w:jc w:val="both"/>
      </w:pPr>
      <w:r>
        <w:rPr>
          <w:sz w:val="20"/>
        </w:rPr>
        <w:t xml:space="preserve">(пп. 4.1 введен </w:t>
      </w:r>
      <w:hyperlink w:history="0" r:id="rId113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организует в пределах своих полномочий оперативно-разыскную деятельность по выявлению, предупреждению, пресечению и раскрытию преступлений, борьба с которыми отнесена к ведению органов безопасности, а также организует такую деятельность в иных случаях, предусмотренных федеральным </w:t>
      </w:r>
      <w:r>
        <w:rPr>
          <w:sz w:val="20"/>
        </w:rPr>
        <w:t xml:space="preserve">законом</w:t>
      </w:r>
      <w:r>
        <w:rPr>
          <w:sz w:val="20"/>
        </w:rPr>
        <w:t xml:space="preserve">; определяет </w:t>
      </w:r>
      <w:hyperlink w:history="0" r:id="rId114" w:tooltip="Ссылка на КонсультантПлюс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осуществления органами безопасности внедрения в преступные группы и других оперативно-разыскных мероприятий;</w:t>
      </w:r>
    </w:p>
    <w:p>
      <w:pPr>
        <w:pStyle w:val="0"/>
        <w:jc w:val="both"/>
      </w:pPr>
      <w:r>
        <w:rPr>
          <w:sz w:val="20"/>
        </w:rPr>
        <w:t xml:space="preserve">(пп. 5 в ред. </w:t>
      </w:r>
      <w:hyperlink w:history="0" r:id="rId115" w:tooltip="Указ Президента РФ от 07.03.2014 N 126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07.03.2014 N 126)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5.1) организует и осуществляет прием, регистрацию и проверку сообщений о преступлениях, поступающих в органы безопасности;</w:t>
      </w:r>
    </w:p>
    <w:p>
      <w:pPr>
        <w:pStyle w:val="0"/>
        <w:jc w:val="both"/>
      </w:pPr>
      <w:r>
        <w:rPr>
          <w:sz w:val="20"/>
        </w:rPr>
        <w:t xml:space="preserve">(пп. 5.1 введен </w:t>
      </w:r>
      <w:hyperlink w:history="0" r:id="rId116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5.2) организует и осуществляет в соответствии с федеральным законодательством дознание и предварительное следствие по уголовным делам о преступлениях, отнесенным к ведению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(пп. 5.2 введен </w:t>
      </w:r>
      <w:hyperlink w:history="0" r:id="rId117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5.3) организует и осуществляет в соответствии с федеральным законодательством производство по делам об административных правонарушениях, отнесенным к ведению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(пп. 5.3 введен </w:t>
      </w:r>
      <w:hyperlink w:history="0" r:id="rId118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5.4) осуществляет в пределах своих полномочий профилактику правонарушений;</w:t>
      </w:r>
    </w:p>
    <w:p>
      <w:pPr>
        <w:pStyle w:val="0"/>
        <w:jc w:val="both"/>
      </w:pPr>
      <w:r>
        <w:rPr>
          <w:sz w:val="20"/>
        </w:rPr>
        <w:t xml:space="preserve">(пп. 5.4 введен </w:t>
      </w:r>
      <w:hyperlink w:history="0" r:id="rId119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6) разрабатывает в пределах своих полномочий во взаимодействии с федеральными органами исполнительной власти меры по борьбе с организованной преступностью, коррупцией, контрабандой, легализацией преступных доходов, незаконной миграцией, незаконным оборотом оружия, боеприпасов, взрывчатых и отравляющих веществ, наркотических средств и психотропных веществ, специальных технических средств, предназначенных для негласного получения информации, по противодействию экстремистской деятельности, в том числе деятельности незаконных вооруженных формирований, преступных сообществ и групп, отдельных лиц и общественных объединений, ставящих своей целью организацию вооруженного мятежа, насильственное изменение конституционного строя Российской Федерации, насильственный захват или насильственное удержание власти;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20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7) разрабатывает меры по обеспечению борьбы с диверсионной деятельностью и организует их осуществление;</w:t>
      </w:r>
    </w:p>
    <w:p>
      <w:pPr>
        <w:pStyle w:val="0"/>
        <w:jc w:val="both"/>
      </w:pPr>
      <w:r>
        <w:rPr>
          <w:sz w:val="20"/>
        </w:rPr>
        <w:t xml:space="preserve">(пп. 7 в ред. </w:t>
      </w:r>
      <w:hyperlink w:history="0" r:id="rId121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8) организует и осуществляет в пределах своих полномочий </w:t>
      </w:r>
      <w:hyperlink w:history="0" r:id="rId122" w:tooltip="Федеральный закон от 10.01.1996 N 5-ФЗ (ред. от 28.02.2025) &quot;О внешней разведке&quot; {КонсультантПлюс}">
        <w:r>
          <w:rPr>
            <w:sz w:val="20"/>
            <w:color w:val="0000ff"/>
          </w:rPr>
          <w:t xml:space="preserve">разведывательную деятельность</w:t>
        </w:r>
      </w:hyperlink>
      <w:r>
        <w:rPr>
          <w:sz w:val="20"/>
        </w:rPr>
        <w:t xml:space="preserve">; определяет порядок проведения разведывательных мероприятий и использования специальных методов и средств при осуществлении разведывательной деятельности;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9) организует деятельность органов безопасности по защите и охране государственной границы, внутренних морских вод, территориального моря, исключительной экономической зоны, континентального шельфа Российской Федерации и их природных ресурсов, экономических и иных законных интересов Российской Федерации в пределах приграничной территории, по охране за пределами исключительной экономической зоны Российской Федерации анадромных видов рыб, трансграничных видов рыб, далеко мигрирующих видов рыб и других водных животных в соответствии с международными договорами Российской Федерации и (или) законодательством Российской Федерации, по осуществлению совместно со специально уполномоченными на то федеральными органами исполнительной власти пропуска через государственную границу лиц, транспортных средств, грузов, товаров, животных и растений;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28.12.2006 </w:t>
      </w:r>
      <w:hyperlink w:history="0" r:id="rId123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N 1476</w:t>
        </w:r>
      </w:hyperlink>
      <w:r>
        <w:rPr>
          <w:sz w:val="20"/>
        </w:rPr>
        <w:t xml:space="preserve">, от 01.06.2021 </w:t>
      </w:r>
      <w:hyperlink w:history="0" r:id="rId124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N 334</w:t>
        </w:r>
      </w:hyperlink>
      <w:r>
        <w:rPr>
          <w:sz w:val="20"/>
        </w:rPr>
        <w:t xml:space="preserve">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9.1) временно приостанавливает в случаях, предусмотренных федеральным законодательством, осуществление права мирного прохода в определенных районах территориального моря Российской Федерации для иностранных судов, иностранных военных кораблей и других государственных судов;</w:t>
      </w:r>
    </w:p>
    <w:p>
      <w:pPr>
        <w:pStyle w:val="0"/>
        <w:jc w:val="both"/>
      </w:pPr>
      <w:r>
        <w:rPr>
          <w:sz w:val="20"/>
        </w:rPr>
        <w:t xml:space="preserve">(пп. 9.1 введен </w:t>
      </w:r>
      <w:hyperlink w:history="0" r:id="rId125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10) организует деятельность органов безопасности по осуществлению контроля за соблюдением физическими и юридическими лицами режима государственной границы, пограничного режима, режима в пунктах пропуска через государственную границу и федерального законодательства о внутренних морских водах, территориальном море, об исключительной экономической зоне и о континентальном шельфе Российской Федерации, а также об использовании и охране объектов животного мира и среды их обитания;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26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11) определяет порядок установления отношений сотрудничества на конфиденциальной основе с лицами, давшими на то согласие, а также размер, основания и порядок выплаты денежного вознаграждения лицам, оказывающим содействие органам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27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12) разрабатывает в пределах своих полномочий меры по защите </w:t>
      </w:r>
      <w:hyperlink w:history="0" r:id="rId128" w:tooltip="Справочная информация: &quot;Перечень нормативных актов, относящих сведения к категории ограниченного доступа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сведений</w:t>
        </w:r>
      </w:hyperlink>
      <w:r>
        <w:rPr>
          <w:sz w:val="20"/>
        </w:rPr>
        <w:t xml:space="preserve">, составляющих государственную тайну, осуществляет контроль за обеспечением сохранности сведений, составляющих государственную тайну, в федеральных органах государственной власти, органах государственной власти субъектов Российской Федерации, органах местного самоуправления и воинских формированиях, федеральный государственный контроль за обеспечением защиты государственной тайны на предприятиях, в учреждениях и организациях, осуществляет меры, связанные с допуском граждан к сведениям, составляющим государственную тайну, а также с допуском предприятий, учреждений и организаций к проведению работ, связанных с использованием сведений, составляющих государственную тайну, с созданием средств защиты информации и с осуществлением мероприятий и (или) оказанием услуг по защите государственной тайны;</w:t>
      </w:r>
    </w:p>
    <w:p>
      <w:pPr>
        <w:pStyle w:val="0"/>
        <w:jc w:val="both"/>
      </w:pPr>
      <w:r>
        <w:rPr>
          <w:sz w:val="20"/>
        </w:rPr>
        <w:t xml:space="preserve">(пп. 12 в ред. </w:t>
      </w:r>
      <w:hyperlink w:history="0" r:id="rId129" w:tooltip="Указ Президента РФ от 29.06.2013 N 593 (ред. от 22.11.2023) &quot;О внесении изменений в некоторые акты Президента Российской Федерации и о признании утратившими силу отдельных положений Указа Президента Российской Федерации от 26 апреля 2007 г. N 555 &quot;О внесении изменений в Указ Президента Российской Федерации от 15 марта 1999 г. N 350 &quot;Вопросы Службы специальных объектов при Президенте Российской Федерации&quot; и в Положение, утвержденно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29.06.2013 N 593)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13) организует и осуществляет обеспечение безопасности в Вооруженных Силах Российской Федерации, других войсках, воинских формированиях и органах, в которых предусмотрена военная служба, и их органах управления, а также в органах внутренних дел Российской Федерации, таможенных органах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31.08.2005 </w:t>
      </w:r>
      <w:hyperlink w:history="0" r:id="rId130" w:tooltip="Указ Президента РФ от 31.08.2005 N 1007 (ред. от 08.05.2018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N 1007</w:t>
        </w:r>
      </w:hyperlink>
      <w:r>
        <w:rPr>
          <w:sz w:val="20"/>
        </w:rPr>
        <w:t xml:space="preserve">, от 07.12.2016 </w:t>
      </w:r>
      <w:hyperlink w:history="0" r:id="rId131" w:tooltip="Указ Президента РФ от 07.12.2016 N 656 (ред. от 26.09.2025) &quot;Об изменении и признании утратившими силу некоторых актов Президента Российской Федерации&quot; {КонсультантПлюс}">
        <w:r>
          <w:rPr>
            <w:sz w:val="20"/>
            <w:color w:val="0000ff"/>
          </w:rPr>
          <w:t xml:space="preserve">N 656</w:t>
        </w:r>
      </w:hyperlink>
      <w:r>
        <w:rPr>
          <w:sz w:val="20"/>
        </w:rPr>
        <w:t xml:space="preserve">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14) организует в пределах своих полномочий деятельность по обеспечению безопасности объектов оборонного комплекса, атомной промышленности и энергетики, транспорта и связи, жизнеобеспечения крупных городов и промышленных центров, других стратегических объектов, а также по обеспечению безопасности в сфере космических исследований, приоритетных научных разработок;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15) координирует деятельность: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федеральных органов исполнительной власти по осуществлению контрразведывательных мероприятий и мер по обеспечению собственной безопасности этих органов;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федеральных органов исполнительной власти и организаций по обеспечению криптографическими и инженерно-техническими методами безопасности информационно-телекоммуникационных систем, сетей связи специального назначения и иных сетей связи, обеспечивающих передачу шифрованной информации, в Российской Федерации и ее учреждениях, находящихся за пределами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32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абзац утратил силу с 1 июня 2021 года. - </w:t>
      </w:r>
      <w:hyperlink w:history="0" r:id="rId133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РФ от 01.06.2021 N 334;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федеральных органов исполнительной власти, осуществляющих охрану внутренних морских вод, территориального моря, исключительной экономической зоны, континентального шельфа Российской Федерации и их природных ресурсов;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134" w:tooltip="Указ Президента РФ от 24.02.2011 N 230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24.02.2011 N 230)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16) определяет порядок осуществления контроля за обеспечением защиты сведений, составляющих государственную тайну, в федеральных органах государственной власти, органах государственной власти субъектов Российской Федерации, органах местного самоуправления и воинских формированиях, а также порядок проведения мероприятий, связанных с допуском граждан к сведениям, составляющим государственную тайну, и с приемом на военную службу (работу) в органы безопасности;</w:t>
      </w:r>
    </w:p>
    <w:p>
      <w:pPr>
        <w:pStyle w:val="0"/>
        <w:jc w:val="both"/>
      </w:pPr>
      <w:r>
        <w:rPr>
          <w:sz w:val="20"/>
        </w:rPr>
        <w:t xml:space="preserve">(пп. 16 в ред. </w:t>
      </w:r>
      <w:hyperlink w:history="0" r:id="rId135" w:tooltip="Указ Президента РФ от 29.06.2013 N 593 (ред. от 22.11.2023) &quot;О внесении изменений в некоторые акты Президента Российской Федерации и о признании утратившими силу отдельных положений Указа Президента Российской Федерации от 26 апреля 2007 г. N 555 &quot;О внесении изменений в Указ Президента Российской Федерации от 15 марта 1999 г. N 350 &quot;Вопросы Службы специальных объектов при Президенте Российской Федерации&quot; и в Положение, утвержденно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29.06.2013 N 593)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17) определяет порядок осуществления в пределах своих полномочий контроля за обеспечением криптографическими и инженерно-техническими методами безопасности информационно-телекоммуникационных систем, сетей связи специального назначения и иных сетей связи, обеспечивающих передачу шифрованной информации, за соблюдением режима секретности при обращении с шифрованной информацией в шифровальных подразделениях государственных органов и организаций на территории Российской Федерации и в ее учреждениях, находящихся за пределами Российской Федерации, а также за обеспечением защиты особо важных объектов (помещений) и находящихся в них технических средств от утечки информации по техническим каналам;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36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18) определяет порядок допуска к участию в оперативно-разыскной деятельности и (или) доступа к материалам, полученным в результате ее осуществления органами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37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19) участвует в обеспечении криптографическими и инженерно-техническими методами безопасности информационно-телекоммуникационных систем, сетей связи специального назначения и иных сетей связи, обеспечивающих обмен шифрованной информацией с учреждениями Российской Федерации, находящимися за ее пределами, а также в проведении работ по обеспечению ввода в эксплуатацию шифровальных комплексов, в том числе в указанных учреждениях;</w:t>
      </w:r>
    </w:p>
    <w:p>
      <w:pPr>
        <w:pStyle w:val="0"/>
        <w:jc w:val="both"/>
      </w:pPr>
      <w:r>
        <w:rPr>
          <w:sz w:val="20"/>
        </w:rPr>
        <w:t xml:space="preserve">(пп. 19 в ред. </w:t>
      </w:r>
      <w:hyperlink w:history="0" r:id="rId138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20) участвует в разработке и реализации мер по обеспечению информационной безопасности страны и защите </w:t>
      </w:r>
      <w:hyperlink w:history="0" r:id="rId139" w:tooltip="Справочная информация: &quot;Перечень нормативных актов, относящих сведения к категории ограниченного доступа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сведений</w:t>
        </w:r>
      </w:hyperlink>
      <w:r>
        <w:rPr>
          <w:sz w:val="20"/>
        </w:rPr>
        <w:t xml:space="preserve">, составляющих государственную тайну;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20.1) в пределах своих полномочий разрабатывает и утверждает нормативные и методические документы по вопросам обеспечения информационной безопасности информационных систем, созданных с использованием суперкомпьютерных и грид-технологий, информационных ресурсов Российской Федерации, а также осуществляет контроль за обеспечением информационной безопасности указанных систем и ресурсов;</w:t>
      </w:r>
    </w:p>
    <w:p>
      <w:pPr>
        <w:pStyle w:val="0"/>
        <w:jc w:val="both"/>
      </w:pPr>
      <w:r>
        <w:rPr>
          <w:sz w:val="20"/>
        </w:rPr>
        <w:t xml:space="preserve">(пп. 20.1 в ред. </w:t>
      </w:r>
      <w:hyperlink w:history="0" r:id="rId140" w:tooltip="Указ Президента РФ от 22.12.2017 N 620 &quot;О совершенствовании государственной системы обнаружения, предупреждения и ликвидации последствий компьютерных атак на информационные ресурсы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22.12.2017 N 620)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20.2) разрабатывает и устанавливает своими нормативными правовыми актами и технической документацией (конструкторской, технологической и программной документацией, техническими условиями, документами по стандартизации и метрологии, инструкциями, наставлениями, руководствами и положениями) обязательные требования в области технического регулирования к оборонной продукции (работам, услугам), поставляемой для ФСБ России по государственному оборонному заказу, к продукции (работам, услугам), используемой в органах безопасности в целях защиты </w:t>
      </w:r>
      <w:hyperlink w:history="0" r:id="rId141" w:tooltip="Справочная информация: &quot;Перечень нормативных актов, относящих сведения к категории ограниченного доступа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сведений</w:t>
        </w:r>
      </w:hyperlink>
      <w:r>
        <w:rPr>
          <w:sz w:val="20"/>
        </w:rPr>
        <w:t xml:space="preserve">,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доступа, к продукции (работам, услугам), сведения о которой составляют государственную тайну, а также к процессам проектирования (включая изыскания), производства, строительства, монтажа, наладки, эксплуатации, хранения, перевозки, утилизации и захоронения указанной продукции;</w:t>
      </w:r>
    </w:p>
    <w:p>
      <w:pPr>
        <w:pStyle w:val="0"/>
        <w:jc w:val="both"/>
      </w:pPr>
      <w:r>
        <w:rPr>
          <w:sz w:val="20"/>
        </w:rPr>
        <w:t xml:space="preserve">(пп. 20.2 введен </w:t>
      </w:r>
      <w:hyperlink w:history="0" r:id="rId142" w:tooltip="Указ Президента РФ от 17.11.2008 N 1625 (ред. от 01.03.2011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17.11.2008 N 1625; в ред. </w:t>
      </w:r>
      <w:hyperlink w:history="0" r:id="rId143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20.3) участвует в пределах своих полномочий в проведении мероприятий по информационному противоборству;</w:t>
      </w:r>
    </w:p>
    <w:p>
      <w:pPr>
        <w:pStyle w:val="0"/>
        <w:jc w:val="both"/>
      </w:pPr>
      <w:r>
        <w:rPr>
          <w:sz w:val="20"/>
        </w:rPr>
        <w:t xml:space="preserve">(пп. 20.3 введен </w:t>
      </w:r>
      <w:hyperlink w:history="0" r:id="rId144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20.4) осуществляет в пределах своих полномочий функции в области использования электронной подписи, установленные федеральным законодательством;</w:t>
      </w:r>
    </w:p>
    <w:p>
      <w:pPr>
        <w:pStyle w:val="0"/>
        <w:jc w:val="both"/>
      </w:pPr>
      <w:r>
        <w:rPr>
          <w:sz w:val="20"/>
        </w:rPr>
        <w:t xml:space="preserve">(пп. 20.4 введен </w:t>
      </w:r>
      <w:hyperlink w:history="0" r:id="rId145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20.5) участвует в пределах своих полномочий в разработке и реализации основных направлений государственной политики Российской Федерации в области международной информационной безопасности;</w:t>
      </w:r>
    </w:p>
    <w:p>
      <w:pPr>
        <w:pStyle w:val="0"/>
        <w:jc w:val="both"/>
      </w:pPr>
      <w:r>
        <w:rPr>
          <w:sz w:val="20"/>
        </w:rPr>
        <w:t xml:space="preserve">(пп. 20.5 введен </w:t>
      </w:r>
      <w:hyperlink w:history="0" r:id="rId146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21) организует и осуществляет в соответствии с федеральным законодательством сертификацию технических, программных и программно-технических средств защиты информации, включая средства контроля эффективности мер защиты информации, систем и комплексов телекоммуникаций, технических и программно-технических средств, используемых в целях выявления электронных устройств, предназначенных для негласного получения информации, в помещениях и технических средствах, а также сертификацию технических и программно-технических средств и систем в защищенном исполнении, защищенных программных средств обработки информации, шифровальных (криптографических) средств защиты информации; определяет основные направления деятельности органов безопасности в этих областях;</w:t>
      </w:r>
    </w:p>
    <w:p>
      <w:pPr>
        <w:pStyle w:val="0"/>
        <w:jc w:val="both"/>
      </w:pPr>
      <w:r>
        <w:rPr>
          <w:sz w:val="20"/>
        </w:rPr>
        <w:t xml:space="preserve">(пп. 21 в ред. </w:t>
      </w:r>
      <w:hyperlink w:history="0" r:id="rId147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22) осуществляет и организует в соответствии с федеральным </w:t>
      </w:r>
      <w:r>
        <w:rPr>
          <w:sz w:val="20"/>
        </w:rPr>
        <w:t xml:space="preserve">законодательством</w:t>
      </w:r>
      <w:r>
        <w:rPr>
          <w:sz w:val="20"/>
        </w:rPr>
        <w:t xml:space="preserve"> лицензирование отдельных видов деятельности;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23) организует и осуществляет шифровальную работу в органах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48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24) организует и обеспечивает эксплуатацию, безопасность, развитие и совершенствование открытой и засекреченной связи, систем оповещения и звукоусиления на объектах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49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25) осуществляет регулирование в области разработки, производства, реализации, эксплуатации, ввоза в Российскую Федерацию и вывоза из Российской Федерации шифровальных (криптографических) средств и защищенных с использованием шифровальных средств систем и комплексов телекоммуникаций, а также в области шифрования информации в Российской Федерации и выявления электронных устройств, предназначенных для негласного получения информации, в помещениях и технических средствах;</w:t>
      </w:r>
    </w:p>
    <w:p>
      <w:pPr>
        <w:pStyle w:val="0"/>
        <w:jc w:val="both"/>
      </w:pPr>
      <w:r>
        <w:rPr>
          <w:sz w:val="20"/>
        </w:rPr>
        <w:t xml:space="preserve">(пп. 25 в ред. </w:t>
      </w:r>
      <w:hyperlink w:history="0" r:id="rId150" w:tooltip="Указ Президента РФ от 27.02.2023 N 127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, и признании утратившими силу отдельных положений актов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27.02.2023 N 127)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26) осуществляет разработку и производство ключевых документов к шифровальным средствам и ручных шифров, снабжение ими федеральных органов государственной власти, органов государственной власти субъектов Российской Федерации; реализует шифрдокументы и шифровальные средства, нормативно-техническую документацию на производство и использование шифровальных средств, за исключением шифровальных средств, предназначенных для федеральных органов государственной власти, органов государственной власти субъектов Российской Федерации;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27) обеспечивает выявление на территории Российской Федерации радиоизлучения передающих радиоэлектронных средств, работа которых представляет угрозу безопасности Российской Федерации, а также радиоизлучения передающих радиоэлектронных средств, используемых в противоправных целях; перехватывает передачи и пресекает работу на территории Российской Федерации средств радиосвязи и других передающих радиоэлектронных средств, представляющих угрозу безопасности Российской Федерации; осуществляет регистрацию и централизованный учет радиоданных и радиоизлучений передающих радиоэлектронных средств;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28) обеспечивает осуществление в пределах своих полномочий контрразведывательных и иных мер по обеспечению безопасности федеральных органов государственной власти и органов государственной власти субъектов Российской Федерации;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29) организует участие органов безопасности в обеспечении безопасности объектов государственной охраны на государственной границе в пределах приграничной территории;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51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30) обеспечивает собственную безопасность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52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30.1) обеспечивает охрану и оборону объектов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(пп. 30.1 введен </w:t>
      </w:r>
      <w:hyperlink w:history="0" r:id="rId153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31) обеспечивает защиту военнослужащих и гражданского персонала органов безопасности, лиц, оказывающих содействие этим органам, участников уголовного судопроизводства по делам, находящимся в производстве следователей органов безопасности, членов их семей и близких, на жизнь, здоровье, честь и достоинство, а также на имущество которых совершаются преступные посягательства;</w:t>
      </w:r>
    </w:p>
    <w:p>
      <w:pPr>
        <w:pStyle w:val="0"/>
        <w:jc w:val="both"/>
      </w:pPr>
      <w:r>
        <w:rPr>
          <w:sz w:val="20"/>
        </w:rPr>
        <w:t xml:space="preserve">(пп. 31 в ред. </w:t>
      </w:r>
      <w:hyperlink w:history="0" r:id="rId154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32) организует участие в проведении во взаимодействии со Службой внешней разведки Российской Федерации мероприятий, направленных на обеспечение безопасности учреждений и граждан Российской Федерации за ее пределами;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33) обеспечивает участие военнослужащих пограничных органов в охране дипломатических представительств и консульских учреждений Российской Федерации, а также иных учреждений Российской Федерации, находящихся за ее пределами, на основании соглашений, заключаемых ФСБ России с заинтересованными федеральными органами исполнительной власти, в структуру (систему) которых входят такие учреждения и (или) загранаппарат которых составляют эти учреждения;</w:t>
      </w:r>
    </w:p>
    <w:p>
      <w:pPr>
        <w:pStyle w:val="0"/>
        <w:jc w:val="both"/>
      </w:pPr>
      <w:r>
        <w:rPr>
          <w:sz w:val="20"/>
        </w:rPr>
        <w:t xml:space="preserve">(пп. 33 в ред. </w:t>
      </w:r>
      <w:hyperlink w:history="0" r:id="rId155" w:tooltip="Указ Президента РФ от 24.06.2024 N 538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24.06.2024 N 538)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34) обеспечивает во взаимодействии с органами внутренних дел Российской Федерации безопасность представительств иностранных государств на территории Российской Федерации;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35) организует участие в обеспечении совместно с федеральными органами государственной власти и органами государственной власти субъектов Российской Федерации безопасности проводимых на территории Российской Федерации общественно-политических, религиозных и иных массовых мероприятий;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36) участвует в пределах своих полномочий в решении вопросов, касающихся приема в гражданство Российской Федерации и выхода из него, въезда в Российскую Федерацию (в том числе на территории, для въезда на которые требуется специальное разрешение) и выезда из Российской Федерации иностранных граждан и лиц без гражданства, их временного пребывания в Российской Федерации, оформления разрешения на временное проживание и вида на жительство, предоставления временного и политического убежища, признания беженцами на территории Российской Федерации, выявления информации о наличии либо об отсутствии обстоятельств, препятствующих выдаче свидетельства участника Государственной </w:t>
      </w:r>
      <w:hyperlink w:history="0" r:id="rId156" w:tooltip="Указ Президента РФ от 22.06.2006 N 637 (ред. от 08.09.2025) &quot;О мерах по оказанию содействия добровольному переселению в Российскую Федерацию соотечественников, проживающих за рубежом&quot; (вместе с &quot;Государственной программой по оказанию содействия добровольному переселению в Российскую Федерацию соотечественников, проживающих за рубежом&quot;) {КонсультантПлюс}">
        <w:r>
          <w:rPr>
            <w:sz w:val="20"/>
            <w:color w:val="0000ff"/>
          </w:rPr>
          <w:t xml:space="preserve">программы</w:t>
        </w:r>
      </w:hyperlink>
      <w:r>
        <w:rPr>
          <w:sz w:val="20"/>
        </w:rPr>
        <w:t xml:space="preserve"> по оказанию содействия добровольному переселению в Российскую Федерацию соотечественников, проживающих за рубежом;</w:t>
      </w:r>
    </w:p>
    <w:p>
      <w:pPr>
        <w:pStyle w:val="0"/>
        <w:jc w:val="both"/>
      </w:pPr>
      <w:r>
        <w:rPr>
          <w:sz w:val="20"/>
        </w:rPr>
        <w:t xml:space="preserve">(пп. 36 в ред. </w:t>
      </w:r>
      <w:hyperlink w:history="0" r:id="rId157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36.1) участвует в пределах своих полномочий в решении вопросов, касающихся въезда в Российскую Федерацию и выезда из Российской Федерации граждан Российской Федерации, в том числе реализации мер по временному ограничению права граждан Российской Федерации на выезд из Российской Федерации, а также вопросов выдачи (замены) удостоверения личности моряка;</w:t>
      </w:r>
    </w:p>
    <w:p>
      <w:pPr>
        <w:pStyle w:val="0"/>
        <w:jc w:val="both"/>
      </w:pPr>
      <w:r>
        <w:rPr>
          <w:sz w:val="20"/>
        </w:rPr>
        <w:t xml:space="preserve">(пп. 36.1 введен </w:t>
      </w:r>
      <w:hyperlink w:history="0" r:id="rId158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37) участвует в пределах своих полномочий в обобщении практики применения федерального законодательства в области обеспечения безопасности Российской Федерации, борьбы с террористической, диверсионной деятельностью и с преступностью, защиты и охраны государственной границы, внутренних морских вод, территориального моря, исключительной экономической зоны, континентального шельфа Российской Федерации и их природных ресурсов, охраны за пределами исключительной экономической зоны Российской Федерации анадромных видов рыб, трансграничных видов рыб, далеко мигрирующих видов рыб и других водных животных, осуществления федерального государственного контроля (надзора) в области рыболовства и сохранения водных биологических ресурсов в части морских биологических ресурсов; в установленном порядке вносит предложения по его совершенствованию;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28.12.2006 </w:t>
      </w:r>
      <w:hyperlink w:history="0" r:id="rId159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N 1476</w:t>
        </w:r>
      </w:hyperlink>
      <w:r>
        <w:rPr>
          <w:sz w:val="20"/>
        </w:rPr>
        <w:t xml:space="preserve">, от 01.06.2021 </w:t>
      </w:r>
      <w:hyperlink w:history="0" r:id="rId160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N 334</w:t>
        </w:r>
      </w:hyperlink>
      <w:r>
        <w:rPr>
          <w:sz w:val="20"/>
        </w:rPr>
        <w:t xml:space="preserve">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38) участвует в подготовке проектов нормативных правовых актов Российской Федерации по вопросам, отнесенным к компетенции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61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39) участвует в пределах своих полномочий в подготовке и заключении международных договоров Российской Федерации, в международно-правовом оформлении и договорном закреплении государственной границы и разграничения морских пространств;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40) заключает в установленном порядке и в пределах своих полномочий международные договоры Российской Федерации; по согласованию с иностранными компетентными органами направляет официальных представителей, советников и специалистов в иностранные государства и организации в целях повышения эффективности борьбы с терроризмом и преступностью, а также в целях соблюдения международно-правовых актов в сфере охраны государственной границы; осуществляет внешние сношения с иностранными компетентными органами и обменивается с ними на взаимной основе оперативной информацией, специальными техническими и иными средствами;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28.12.2006 </w:t>
      </w:r>
      <w:hyperlink w:history="0" r:id="rId162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N 1476</w:t>
        </w:r>
      </w:hyperlink>
      <w:r>
        <w:rPr>
          <w:sz w:val="20"/>
        </w:rPr>
        <w:t xml:space="preserve">, от 23.12.2013 </w:t>
      </w:r>
      <w:hyperlink w:history="0" r:id="rId163" w:tooltip="Указ Президента РФ от 23.12.2013 N 943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<w:r>
          <w:rPr>
            <w:sz w:val="20"/>
            <w:color w:val="0000ff"/>
          </w:rPr>
          <w:t xml:space="preserve">N 943</w:t>
        </w:r>
      </w:hyperlink>
      <w:r>
        <w:rPr>
          <w:sz w:val="20"/>
        </w:rPr>
        <w:t xml:space="preserve">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41) участвует в работе международных, межгосударственных и иных организаций в соответствии с международными договорами Российской Федерации;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42) участвует по направлениям своей деятельности в организации и проведении (в том числе за рубежом) специализированных выставок, конференций и семинаров;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43) осуществляет руководство деятельностью пограничных представителей Российской Федерации;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44) устанавливает </w:t>
      </w:r>
      <w:hyperlink w:history="0" r:id="rId164" w:tooltip="Приказ ФСБ России от 18.09.2008 N 464 (ред. от 02.06.2022) &quot;Об утверждении Регламента Федеральной службы безопасности Российской Федерации&quot; (Зарегистрировано в Минюсте России 03.10.2008 N 12394) {КонсультантПлюс}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документирования деятельности органов безопасности; организует хранение и использование оперативных, следственных, архивных и других материалов, в том числе уголовных дел, предварительное расследование по которым окончено следователями органов безопасности; устанавливает требования к организации делопроизводства и архивного дела в органах безопасности, порядок использования архивных документов в органах безопасности; создает и использует информационные системы, а также определяет перечень дел оперативного учета, порядок их ведения и хранения;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28.12.2006 </w:t>
      </w:r>
      <w:hyperlink w:history="0" r:id="rId165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N 1476</w:t>
        </w:r>
      </w:hyperlink>
      <w:r>
        <w:rPr>
          <w:sz w:val="20"/>
        </w:rPr>
        <w:t xml:space="preserve">, от 01.06.2021 </w:t>
      </w:r>
      <w:hyperlink w:history="0" r:id="rId166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N 334</w:t>
        </w:r>
      </w:hyperlink>
      <w:r>
        <w:rPr>
          <w:sz w:val="20"/>
        </w:rPr>
        <w:t xml:space="preserve">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45) устанавливает </w:t>
      </w:r>
      <w:r>
        <w:rPr>
          <w:sz w:val="20"/>
        </w:rPr>
        <w:t xml:space="preserve">порядок</w:t>
      </w:r>
      <w:r>
        <w:rPr>
          <w:sz w:val="20"/>
        </w:rPr>
        <w:t xml:space="preserve"> организации деятельности следственных изоляторов органов безопасности и изоляторов временного содержания подозреваемых и обвиняемых пограничных органов, а также порядок осуществления в них оперативно-разыскной деятельности; осуществляет контроль за деятельностью следственных изоляторов органов безопасности и изоляторов временного содержания подозреваемых и обвиняемых пограничных органов;</w:t>
      </w:r>
    </w:p>
    <w:p>
      <w:pPr>
        <w:pStyle w:val="0"/>
        <w:jc w:val="both"/>
      </w:pPr>
      <w:r>
        <w:rPr>
          <w:sz w:val="20"/>
        </w:rPr>
        <w:t xml:space="preserve">(пп. 45 в ред. </w:t>
      </w:r>
      <w:hyperlink w:history="0" r:id="rId167" w:tooltip="Указ Президента РФ от 29.12.2025 N 1002 &quot;О внесении изменений в Положение о Федеральной службе безопасности Российской Федерации и в структуру органов федеральной службы безопасности, утвержденные Указом Президента Российской Федерации от 11 августа 2003 г. N 960, и в Указ Президента Российской Федерации от 19 мая 2012 г. N 635 &quot;Об упорядочении использования устройств для подачи специальных световых и звуковых сигналов, устанавливаемых на транспортные средства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29.12.2025 N 1002)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45.1) обеспечивает деятельность Национального антитеррористического </w:t>
      </w:r>
      <w:hyperlink w:history="0" r:id="rId168" w:tooltip="Указ Президента РФ от 26.12.2015 N 664 (ред. от 06.09.2024) &quot;О мерах по совершенствованию государственного управления в области противодействия терроризму&quot; (вместе с &quot;Положением о Национальном антитеррористическом комитете&quot;) {КонсультантПлюс}">
        <w:r>
          <w:rPr>
            <w:sz w:val="20"/>
            <w:color w:val="0000ff"/>
          </w:rPr>
          <w:t xml:space="preserve">комитета</w:t>
        </w:r>
      </w:hyperlink>
      <w:r>
        <w:rPr>
          <w:sz w:val="20"/>
        </w:rPr>
        <w:t xml:space="preserve"> и Федерального оперативного штаба, а также организует обеспечение деятельности оперативных штабов в субъектах Российской Федерации и оперативных штабов в морских районах (бассейнах);</w:t>
      </w:r>
    </w:p>
    <w:p>
      <w:pPr>
        <w:pStyle w:val="0"/>
        <w:jc w:val="both"/>
      </w:pPr>
      <w:r>
        <w:rPr>
          <w:sz w:val="20"/>
        </w:rPr>
        <w:t xml:space="preserve">(пп. 45.1 введен </w:t>
      </w:r>
      <w:hyperlink w:history="0" r:id="rId169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28.12.2006 N 1476; в ред. </w:t>
      </w:r>
      <w:hyperlink w:history="0" r:id="rId170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46) организует и осуществляет в пределах своих полномочий проведение научных исследований по проблемам, связанным с обеспечением безопасности личности, общества и государства; проводит научные и опытно-конструкторские работы, разрабатывает и изготавливает специальные и иные технические средства как на собственной научно-производственной базе, так и на базе других предприятий, учреждений и организаций; создает временные рабочие группы для проведения научных исследований, научных и опытно-конструкторских работ, в том числе с участием представителей иных федеральных органов исполнительной власти и организаций;</w:t>
      </w:r>
    </w:p>
    <w:p>
      <w:pPr>
        <w:pStyle w:val="0"/>
        <w:jc w:val="both"/>
      </w:pPr>
      <w:r>
        <w:rPr>
          <w:sz w:val="20"/>
        </w:rPr>
        <w:t xml:space="preserve">(пп. 46 в ред. </w:t>
      </w:r>
      <w:hyperlink w:history="0" r:id="rId171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47) организует и проводит исследования в области защиты информации, экспертные криптографические, инженерно-криптографические и специальные исследования шифровальных средств, специальных и закрытых информационно-телекоммуникационных систем, информационных систем, созданных с использованием суперкомпьютерных и грид-технологий, а также информационных ресурсов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(пп. 47 в ред. </w:t>
      </w:r>
      <w:hyperlink w:history="0" r:id="rId172" w:tooltip="Указ Президента РФ от 22.12.2017 N 620 &quot;О совершенствовании государственной системы обнаружения, предупреждения и ликвидации последствий компьютерных атак на информационные ресурсы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22.12.2017 N 620)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48) обеспечивает военную приемку научно-технической и серийной продукции, изготавливаемой предприятиями по заказам ФСБ России;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49) осуществляет подготовку экспертных заключений на предложения о проведении работ по созданию специальных и защищенных с использованием шифровальных (криптографических) средств информационно-телекоммуникационных систем и сетей связи, информационных систем, созданных с использованием суперкомпьютерных и грид-технологий, а также информационных ресурсов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(пп. 49 в ред. </w:t>
      </w:r>
      <w:hyperlink w:history="0" r:id="rId173" w:tooltip="Указ Президента РФ от 22.12.2017 N 620 &quot;О совершенствовании государственной системы обнаружения, предупреждения и ликвидации последствий компьютерных атак на информационные ресурсы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22.12.2017 N 620)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50) осуществляет закупку вооружения и специальной техники; участвует в разработке технических требований к создаваемому вооружению и специальной технике; осуществляет накопление, хранение и ремонт вооружения и специальной техники, а также заключение контрактов на их ремонт; руководит военными представительствами ФСБ России;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74" w:tooltip="Указ Президента РФ от 20.01.2015 N 26 (ред. от 31.12.2017) &quot;О внесении изменений в некоторые акты Президента Российской Федерации по вопросам полномочий федеральных органов исполнительной власти в сфере осуществления закупок товаров, работ, услуг для обеспечения государственных нужд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20.01.2015 N 26)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50.1) осуществляет закупки товаров, работ, услуг в установленной сфере деятельности в соответствии с законодательством Российской Федерации и иными нормативными правовыми актами о контрактной системе в сфере закупок товаров, работ, услуг для обеспечения государственных и муниципальных нужд;</w:t>
      </w:r>
    </w:p>
    <w:p>
      <w:pPr>
        <w:pStyle w:val="0"/>
        <w:jc w:val="both"/>
      </w:pPr>
      <w:r>
        <w:rPr>
          <w:sz w:val="20"/>
        </w:rPr>
        <w:t xml:space="preserve">(пп. 50.1 введен </w:t>
      </w:r>
      <w:hyperlink w:history="0" r:id="rId175" w:tooltip="Указ Президента РФ от 20.01.2015 N 26 (ред. от 31.12.2017) &quot;О внесении изменений в некоторые акты Президента Российской Федерации по вопросам полномочий федеральных органов исполнительной власти в сфере осуществления закупок товаров, работ, услуг для обеспечения государственных нужд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20.01.2015 N 26)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51) осуществляет сбор, хранение, обработку и использование документированной информации ограниченного доступа для обеспечения контрразведывательной, разведывательной, оперативно-разыскной и иной деятельности, отнесенной федеральным законодательством к компетенции органов безопасности; разрабатывает, в установленном </w:t>
      </w:r>
      <w:hyperlink w:history="0" r:id="rId176" w:tooltip="Ссылка на КонсультантПлюс">
        <w:r>
          <w:rPr>
            <w:sz w:val="20"/>
            <w:color w:val="0000ff"/>
          </w:rPr>
          <w:t xml:space="preserve">порядке</w:t>
        </w:r>
      </w:hyperlink>
      <w:r>
        <w:rPr>
          <w:sz w:val="20"/>
        </w:rPr>
        <w:t xml:space="preserve"> создает и использует информационные системы, системы связи и передачи данных, а также средства защиты информации, в том числе средства криптографической защиты;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77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52) проводит криминалистические и другие экспертизы и исследования;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53) осуществляет меры по зашифровке сотрудников органов безопасности, ведомственной принадлежности подразделений, предприятий, учреждений, организаций, помещений и транспортных средств, а также личности граждан, оказывающих содействие органам безопасности на конфиденциальной основе, в том числе изготавливает и использует в этих целях документы федеральных органов исполнительной власти, предприятий, учреждений и организаций (документы оперативного прикрытия);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78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53.1) осуществляет в пределах своих полномочий во взаимодействии с государственными органами и организациями меры по защите информации о ведомственной принадлежности военнослужащих, федеральных государственных гражданских служащих и работников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(пп. 53.1 введен </w:t>
      </w:r>
      <w:hyperlink w:history="0" r:id="rId179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54) направляет в федеральные органы исполнительной власти, на предприятия, в учреждения и организации обязательные для исполнения запросы о предоставлении органам безопасности на безвозмездной основе бланков документов и служебных удостоверений, их реквизитов и образцов их заполнения;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80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55) изготавливает документы оперативного прикрытия в интересах федеральных органов исполнительной власти, входящих в систему сил обеспечения безопасности Российской Федерации, на основе заключаемых с этими органами соглашений;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56) присваивает в установленном порядке органам безопасности действительные и условные наименования, кораблям и судам органов безопасности - действительные наименования, определяет порядок применения таких наименований;</w:t>
      </w:r>
    </w:p>
    <w:p>
      <w:pPr>
        <w:pStyle w:val="0"/>
        <w:jc w:val="both"/>
      </w:pPr>
      <w:r>
        <w:rPr>
          <w:sz w:val="20"/>
        </w:rPr>
        <w:t xml:space="preserve">(пп. 56 в ред. </w:t>
      </w:r>
      <w:hyperlink w:history="0" r:id="rId181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57) осуществляет в пределах своих полномочий меры по обеспечению режимов чрезвычайного и военного положения, правового режима контртеррористической операции; принимает участие в организации территориальной обороны Российской Федерации, а также в выполнении других отдельных задач в области обороны;</w:t>
      </w:r>
    </w:p>
    <w:p>
      <w:pPr>
        <w:pStyle w:val="0"/>
        <w:jc w:val="both"/>
      </w:pPr>
      <w:r>
        <w:rPr>
          <w:sz w:val="20"/>
        </w:rPr>
        <w:t xml:space="preserve">(пп. 57 в ред. </w:t>
      </w:r>
      <w:hyperlink w:history="0" r:id="rId182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58) определяет порядок защиты личного состава органов безопасности от оружия массового поражения в военное время, от других опасностей, возникающих при ведении военных действий, или от последствий этих действий, а также порядок защиты личного состава при чрезвычайных ситуациях в мирное время, в том числе вызванных причинами техногенного и природного характера;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83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59) обеспечивает боевую готовность и организует профессиональную подготовку органов безопасности в целях выполнения возложенных на них задач, а также задач в области обороны;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84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60) организует и обеспечивает мобилизационную подготовку и мобилизацию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85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61) утратил силу с 1 июня 2021 года. - </w:t>
      </w:r>
      <w:hyperlink w:history="0" r:id="rId186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РФ от 01.06.2021 N 334;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62) определяет порядок зачисления граждан в запас ФСБ России и организует ведение воинского учета граждан, пребывающих в запасе ФСБ России;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62(1)) в целях комплектования органов безопасности участвует в отборе граждан Российской Федерации, подлежащих призыву на военную службу;</w:t>
      </w:r>
    </w:p>
    <w:p>
      <w:pPr>
        <w:pStyle w:val="0"/>
        <w:jc w:val="both"/>
      </w:pPr>
      <w:r>
        <w:rPr>
          <w:sz w:val="20"/>
        </w:rPr>
        <w:t xml:space="preserve">(пп. 62(1) введен </w:t>
      </w:r>
      <w:hyperlink w:history="0" r:id="rId187" w:tooltip="Указ Президента РФ от 24.06.2024 N 538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24.06.2024 N 538)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63) осуществляет кадровое обеспечение органов безопасности, а также руководство деятельностью образовательных организаций, входящих в систему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28.12.2006 </w:t>
      </w:r>
      <w:hyperlink w:history="0" r:id="rId188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N 1476</w:t>
        </w:r>
      </w:hyperlink>
      <w:r>
        <w:rPr>
          <w:sz w:val="20"/>
        </w:rPr>
        <w:t xml:space="preserve">, от 21.12.2013 </w:t>
      </w:r>
      <w:hyperlink w:history="0" r:id="rId189" w:tooltip="Указ Президента РФ от 21.12.2013 N 940 (ред. от 13.01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N 940</w:t>
        </w:r>
      </w:hyperlink>
      <w:r>
        <w:rPr>
          <w:sz w:val="20"/>
        </w:rPr>
        <w:t xml:space="preserve">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63.1) организует подготовку кадров в интересах безопасности Российской Федерации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организациях, осуществляющих образовательную деятельность и находящихся в ведении ФСБ России, устанавливает порядок организации и осуществления такой подготовки;</w:t>
      </w:r>
    </w:p>
    <w:p>
      <w:pPr>
        <w:pStyle w:val="0"/>
        <w:jc w:val="both"/>
      </w:pPr>
      <w:r>
        <w:rPr>
          <w:sz w:val="20"/>
        </w:rPr>
        <w:t xml:space="preserve">(пп. 63.1 введен </w:t>
      </w:r>
      <w:hyperlink w:history="0" r:id="rId190" w:tooltip="Указ Президента РФ от 21.12.2013 N 940 (ред. от 13.01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21.12.2013 N 940; в ред. </w:t>
      </w:r>
      <w:hyperlink w:history="0" r:id="rId191" w:tooltip="Указ Президента РФ от 29.12.2025 N 1002 &quot;О внесении изменений в Положение о Федеральной службе безопасности Российской Федерации и в структуру органов федеральной службы безопасности, утвержденные Указом Президента Российской Федерации от 11 августа 2003 г. N 960, и в Указ Президента Российской Федерации от 19 мая 2012 г. N 635 &quot;Об упорядочении использования устройств для подачи специальных световых и звуковых сигналов, устанавливаемых на транспортные средства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29.12.2025 N 1002)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63.2) организует проведение в органах безопасности физкультурных и спортивных мероприятий;</w:t>
      </w:r>
    </w:p>
    <w:p>
      <w:pPr>
        <w:pStyle w:val="0"/>
        <w:jc w:val="both"/>
      </w:pPr>
      <w:r>
        <w:rPr>
          <w:sz w:val="20"/>
        </w:rPr>
        <w:t xml:space="preserve">(пп. 63.2 введен </w:t>
      </w:r>
      <w:hyperlink w:history="0" r:id="rId192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63(3)) устанавливает порядок организации и осуществления подготовки кадров для иных государственных органов, специальных служб иностранных государств, служб безопасности предприятий, учреждений и организаций независимо от формы собственности;</w:t>
      </w:r>
    </w:p>
    <w:p>
      <w:pPr>
        <w:pStyle w:val="0"/>
        <w:jc w:val="both"/>
      </w:pPr>
      <w:r>
        <w:rPr>
          <w:sz w:val="20"/>
        </w:rPr>
        <w:t xml:space="preserve">(пп. 63(3) введен </w:t>
      </w:r>
      <w:hyperlink w:history="0" r:id="rId193" w:tooltip="Указ Президента РФ от 29.12.2025 N 1002 &quot;О внесении изменений в Положение о Федеральной службе безопасности Российской Федерации и в структуру органов федеральной службы безопасности, утвержденные Указом Президента Российской Федерации от 11 августа 2003 г. N 960, и в Указ Президента Российской Федерации от 19 мая 2012 г. N 635 &quot;Об упорядочении использования устройств для подачи специальных световых и звуковых сигналов, устанавливаемых на транспортные средства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29.12.2025 N 1002)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63(4)) определяет порядок организации и обеспечения безопасности военной службы в органах безопасности с учетом особенностей прохождения военной службы в указанных органах;</w:t>
      </w:r>
    </w:p>
    <w:p>
      <w:pPr>
        <w:pStyle w:val="0"/>
        <w:jc w:val="both"/>
      </w:pPr>
      <w:r>
        <w:rPr>
          <w:sz w:val="20"/>
        </w:rPr>
        <w:t xml:space="preserve">(пп. 63(4) введен </w:t>
      </w:r>
      <w:hyperlink w:history="0" r:id="rId194" w:tooltip="Указ Президента РФ от 29.12.2025 N 1002 &quot;О внесении изменений в Положение о Федеральной службе безопасности Российской Федерации и в структуру органов федеральной службы безопасности, утвержденные Указом Президента Российской Федерации от 11 августа 2003 г. N 960, и в Указ Президента Российской Федерации от 19 мая 2012 г. N 635 &quot;Об упорядочении использования устройств для подачи специальных световых и звуковых сигналов, устанавливаемых на транспортные средства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29.12.2025 N 1002)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63(5)) определяет порядок организации работы по охране труда в органах безопасности, а также порядок осуществления контроля за состоянием условий труда на рабочих местах и соблюдением работниками органов безопасности требований охраны труда;</w:t>
      </w:r>
    </w:p>
    <w:p>
      <w:pPr>
        <w:pStyle w:val="0"/>
        <w:jc w:val="both"/>
      </w:pPr>
      <w:r>
        <w:rPr>
          <w:sz w:val="20"/>
        </w:rPr>
        <w:t xml:space="preserve">(пп. 63(5) введен </w:t>
      </w:r>
      <w:hyperlink w:history="0" r:id="rId195" w:tooltip="Указ Президента РФ от 29.12.2025 N 1002 &quot;О внесении изменений в Положение о Федеральной службе безопасности Российской Федерации и в структуру органов федеральной службы безопасности, утвержденные Указом Президента Российской Федерации от 11 августа 2003 г. N 960, и в Указ Президента Российской Федерации от 19 мая 2012 г. N 635 &quot;Об упорядочении использования устройств для подачи специальных световых и звуковых сигналов, устанавливаемых на транспортные средства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29.12.2025 N 1002)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64) оказывает в соответствии с федеральным законодательством содействие организациям в разработке мер по защите </w:t>
      </w:r>
      <w:hyperlink w:history="0" r:id="rId196" w:tooltip="Федеральный закон от 29.07.2004 N 98-ФЗ (ред. от 08.08.2024) &quot;О коммерческой тайне&quot; {КонсультантПлюс}">
        <w:r>
          <w:rPr>
            <w:sz w:val="20"/>
            <w:color w:val="0000ff"/>
          </w:rPr>
          <w:t xml:space="preserve">коммерческой тайны</w:t>
        </w:r>
      </w:hyperlink>
      <w:r>
        <w:rPr>
          <w:sz w:val="20"/>
        </w:rPr>
        <w:t xml:space="preserve">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65) организует и осуществляет взаимодействие со средствами массовой информации, информирование общественности о деятельности органов безопасности, а также осуществляет редакционно-издательскую деятельность;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97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66) осуществляет </w:t>
      </w:r>
      <w:hyperlink w:history="0" r:id="rId198" w:tooltip="Приказ ФСБ России от 18.09.2008 N 464 (ред. от 02.06.2022) &quot;Об утверждении Регламента Федеральной службы безопасности Российской Федерации&quot; (Зарегистрировано в Минюсте России 03.10.2008 N 12394) {КонсультантПлюс}">
        <w:r>
          <w:rPr>
            <w:sz w:val="20"/>
            <w:color w:val="0000ff"/>
          </w:rPr>
          <w:t xml:space="preserve">прием</w:t>
        </w:r>
      </w:hyperlink>
      <w:r>
        <w:rPr>
          <w:sz w:val="20"/>
        </w:rPr>
        <w:t xml:space="preserve"> граждан, рассматривает их предложения, заявления и жалобы по вопросам, отнесенным к полномочиям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99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67) разрабатывает и реализует программы медицинского обеспечения военнослужащих органов безопасности (а также законодательно приравненных к ним в праве на охрану здоровья и медицинскую помощь категорий граждан), организует оказание медицинской помощи гражданскому персоналу органов безопасности и детям в возрасте до 18 лет лиц из числа гражданского персонала органов безопасности, участвует в реализации аналогичных программ и организует оказание медицинской помощи военнослужащим и гражданскому персоналу органов и воинских формирований других сил обеспечения безопасности Российской Федерации (а также законодательно приравненным к ним в праве на охрану здоровья и медицинскую помощь категориям граждан) на основании соглашений, заключаемых ФСБ России с указанными органами и воинскими формированиями;</w:t>
      </w:r>
    </w:p>
    <w:p>
      <w:pPr>
        <w:pStyle w:val="0"/>
        <w:jc w:val="both"/>
      </w:pPr>
      <w:r>
        <w:rPr>
          <w:sz w:val="20"/>
        </w:rPr>
        <w:t xml:space="preserve">(пп. 67 в ред. </w:t>
      </w:r>
      <w:hyperlink w:history="0" r:id="rId200" w:tooltip="Указ Президента РФ от 28.12.2007 N 1765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28.12.2007 N 1765)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67.1) рассматривает в пределах своих полномочий заявки на выдачу патентов на секретные изобретения;</w:t>
      </w:r>
    </w:p>
    <w:p>
      <w:pPr>
        <w:pStyle w:val="0"/>
        <w:jc w:val="both"/>
      </w:pPr>
      <w:r>
        <w:rPr>
          <w:sz w:val="20"/>
        </w:rPr>
        <w:t xml:space="preserve">(пп. 67.1 введен </w:t>
      </w:r>
      <w:hyperlink w:history="0" r:id="rId201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67.2) организует деятельность органов безопасности по управлению правами Российской Федерации, в том числе исключительными, на результаты интеллектуальной деятельности, находящиеся в ведении ФСБ России;</w:t>
      </w:r>
    </w:p>
    <w:p>
      <w:pPr>
        <w:pStyle w:val="0"/>
        <w:jc w:val="both"/>
      </w:pPr>
      <w:r>
        <w:rPr>
          <w:sz w:val="20"/>
        </w:rPr>
        <w:t xml:space="preserve">(пп. 67.2 введен </w:t>
      </w:r>
      <w:hyperlink w:history="0" r:id="rId202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68) осуществляет пенсионное обеспечение лиц, уволенных с военной службы, и членов их семей в случаях, в порядке и на условиях, которые установлены международными договорами Российской Федерации и федеральным законодательством;</w:t>
      </w:r>
    </w:p>
    <w:p>
      <w:pPr>
        <w:pStyle w:val="0"/>
        <w:jc w:val="both"/>
      </w:pPr>
      <w:r>
        <w:rPr>
          <w:sz w:val="20"/>
        </w:rPr>
        <w:t xml:space="preserve">(пп. 68 в ред. </w:t>
      </w:r>
      <w:hyperlink w:history="0" r:id="rId203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69) организует и осуществляет централизованное боевое, техническое, материальное, финансовое, научное, информационное, правовое, социально-бытовое и другие виды обеспечения органов безопасности, в том числе общественное питание военнослужащих и гражданского персонала органов безопасности, капитальное строительство и реконструкцию зданий и сооружений, жилищное и казарменно-жилищное строительство;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04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69.1) проводит государственную экспертизу проектной документации зданий, строений и сооружений, находящихся в ведении органов безопасности, и результатов инженерных изысканий, необходимых для подготовки такой проектной документации;</w:t>
      </w:r>
    </w:p>
    <w:p>
      <w:pPr>
        <w:pStyle w:val="0"/>
        <w:jc w:val="both"/>
      </w:pPr>
      <w:r>
        <w:rPr>
          <w:sz w:val="20"/>
        </w:rPr>
        <w:t xml:space="preserve">(пп. 69.1 введен </w:t>
      </w:r>
      <w:hyperlink w:history="0" r:id="rId205" w:tooltip="Указ Президента РФ от 28.11.2007 N 1594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28.11.2007 N 1594)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69.2) выдает разрешения на строительство и ввод в эксплуатацию находящихся в ведении органов безопасности: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объектов обороны и безопасности;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объектов, обеспечивающих статус и защиту Государственной границы Российской Федерации;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объектов, </w:t>
      </w:r>
      <w:hyperlink w:history="0" r:id="rId206" w:tooltip="Справочная информация: &quot;Перечень нормативных актов, относящих сведения к категории ограниченного доступа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сведения</w:t>
        </w:r>
      </w:hyperlink>
      <w:r>
        <w:rPr>
          <w:sz w:val="20"/>
        </w:rPr>
        <w:t xml:space="preserve"> о которых составляют государственную тайну;</w:t>
      </w:r>
    </w:p>
    <w:p>
      <w:pPr>
        <w:pStyle w:val="0"/>
        <w:jc w:val="both"/>
      </w:pPr>
      <w:r>
        <w:rPr>
          <w:sz w:val="20"/>
        </w:rPr>
        <w:t xml:space="preserve">(пп. 69.2 введен </w:t>
      </w:r>
      <w:hyperlink w:history="0" r:id="rId207" w:tooltip="Указ Президента РФ от 17.02.2012 N 202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17.02.2012 N 202)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70) организует и осуществляет контроль за финансово-хозяйственной деятельностью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08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70.1) определяет порядок снабжения органов безопасности бланками воинских перевозочных документов, их учета и хранения, а также порядок и особенности оформления, выдачи и использования воинских перевозочных документов, формирования и представления отчетности по ним;</w:t>
      </w:r>
    </w:p>
    <w:p>
      <w:pPr>
        <w:pStyle w:val="0"/>
        <w:jc w:val="both"/>
      </w:pPr>
      <w:r>
        <w:rPr>
          <w:sz w:val="20"/>
        </w:rPr>
        <w:t xml:space="preserve">(пп. 70.1 введен </w:t>
      </w:r>
      <w:hyperlink w:history="0" r:id="rId209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71) осуществляет в органах безопасности отдельные функции нормативно-правового регулирования, специальные разрешительные и надзорные функции в области промышленной безопасности, охраны труда, санитарно-эпидемиологического благополучия, пожарной безопасности, безопасной эксплуатации энергетических и тепловых установок, строительства, реконструкции и капитального ремонта зданий, строений и сооружений;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28.12.2006 </w:t>
      </w:r>
      <w:hyperlink w:history="0" r:id="rId210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N 1476</w:t>
        </w:r>
      </w:hyperlink>
      <w:r>
        <w:rPr>
          <w:sz w:val="20"/>
        </w:rPr>
        <w:t xml:space="preserve">, от 28.11.2007 </w:t>
      </w:r>
      <w:hyperlink w:history="0" r:id="rId211" w:tooltip="Указ Президента РФ от 28.11.2007 N 1594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<w:r>
          <w:rPr>
            <w:sz w:val="20"/>
            <w:color w:val="0000ff"/>
          </w:rPr>
          <w:t xml:space="preserve">N 1594</w:t>
        </w:r>
      </w:hyperlink>
      <w:r>
        <w:rPr>
          <w:sz w:val="20"/>
        </w:rPr>
        <w:t xml:space="preserve">, от 01.06.2021 </w:t>
      </w:r>
      <w:hyperlink w:history="0" r:id="rId212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N 334</w:t>
        </w:r>
      </w:hyperlink>
      <w:r>
        <w:rPr>
          <w:sz w:val="20"/>
        </w:rPr>
        <w:t xml:space="preserve">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71.1) реализует в </w:t>
      </w:r>
      <w:hyperlink w:history="0" r:id="rId213" w:tooltip="Постановление Правительства РФ от 29.06.2021 N 1053 (ред. от 16.08.2025) &quot;Об утверждении Положения о федеральном государственном метрологическом контроле (надзоре) и о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порядке</w:t>
        </w:r>
      </w:hyperlink>
      <w:r>
        <w:rPr>
          <w:sz w:val="20"/>
        </w:rPr>
        <w:t xml:space="preserve">, определяемом Правительством Российской Федерации, функции по государственному метрологическому надзору в отношении органов безопасности при осуществлении деятельности в области обеспечения безопасности;</w:t>
      </w:r>
    </w:p>
    <w:p>
      <w:pPr>
        <w:pStyle w:val="0"/>
        <w:jc w:val="both"/>
      </w:pPr>
      <w:r>
        <w:rPr>
          <w:sz w:val="20"/>
        </w:rPr>
        <w:t xml:space="preserve">(пп. 71.1 введен </w:t>
      </w:r>
      <w:hyperlink w:history="0" r:id="rId214" w:tooltip="Указ Президента РФ от 02.01.2011 N 21 (ред. от 31.12.2017) &quot;О государственном метрологическом надзоре в области обороны и обеспечения безопасности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02.01.2011 N 21)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71.2) осуществляет в </w:t>
      </w:r>
      <w:hyperlink w:history="0" r:id="rId215" w:tooltip="Ссылка на КонсультантПлюс">
        <w:r>
          <w:rPr>
            <w:sz w:val="20"/>
            <w:color w:val="0000ff"/>
          </w:rPr>
          <w:t xml:space="preserve">порядке</w:t>
        </w:r>
      </w:hyperlink>
      <w:r>
        <w:rPr>
          <w:sz w:val="20"/>
        </w:rPr>
        <w:t xml:space="preserve">, определяемом Правительством Российской Федерации, аккредитацию на выполнение поверки средств измерений военного и специального назначения, аттестации эталонов единиц величин и обязательной метрологической экспертизы вооружения, военной и специальной техники и технической документации на них в системе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(пп. 71.2 введен </w:t>
      </w:r>
      <w:hyperlink w:history="0" r:id="rId216" w:tooltip="Указ Президента РФ от 28.10.2014 N 689 (ред. от 31.12.2017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28.10.2014 N 689; в ред. </w:t>
      </w:r>
      <w:hyperlink w:history="0" r:id="rId217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71.3) осуществляет в </w:t>
      </w:r>
      <w:hyperlink w:history="0" r:id="rId218" w:tooltip="Постановление Правительства РФ от 03.11.2014 N 1149 (ред. от 30.01.2023) &quot;Об аккредитации органов по сертификации и испытательных лабораторий (центров), выполняющих работы по оценке (подтверждению) соответствия в отношении оборонной продукции (работ, услуг), поставляемой по государственному оборонному заказу, продукции (работ, услуг), используемой в целях защиты сведений, составляющих государственную тайну или относимых к охраняемой в соответствии с законодательством Российской Федерации иной информации огр {КонсультантПлюс}">
        <w:r>
          <w:rPr>
            <w:sz w:val="20"/>
            <w:color w:val="0000ff"/>
          </w:rPr>
          <w:t xml:space="preserve">порядке</w:t>
        </w:r>
      </w:hyperlink>
      <w:r>
        <w:rPr>
          <w:sz w:val="20"/>
        </w:rPr>
        <w:t xml:space="preserve">, определяемом Правительством Российской Федерации, аккредитацию органов по сертификации и испытательных лабораторий (центров), выполняющих работы по оценке (подтверждению) соответствия продукции (работ, услуг), используемой в целях защиты сведений,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доступа, продукции (работ, услуг), сведения о которой составляют государственную тайну;</w:t>
      </w:r>
    </w:p>
    <w:p>
      <w:pPr>
        <w:pStyle w:val="0"/>
        <w:jc w:val="both"/>
      </w:pPr>
      <w:r>
        <w:rPr>
          <w:sz w:val="20"/>
        </w:rPr>
        <w:t xml:space="preserve">(пп. 71.3 введен </w:t>
      </w:r>
      <w:hyperlink w:history="0" r:id="rId219" w:tooltip="Указ Президента РФ от 28.10.2014 N 689 (ред. от 31.12.2017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28.10.2014 N 689)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71.4) организует осуществление федерального государственного ветеринарного надзора на объектах органов безопасности в порядке, установленном законодательными и иными нормативными правовыми актами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(пп. 71.4 введен </w:t>
      </w:r>
      <w:hyperlink w:history="0" r:id="rId220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71.5) осуществляет бюджетные полномочия главного распорядителя бюджетных средств, главного администратора доходов бюджетов бюджетной системы Российской Федерации, а также главного администратора источников финансирования дефицита федерального бюджета;</w:t>
      </w:r>
    </w:p>
    <w:p>
      <w:pPr>
        <w:pStyle w:val="0"/>
        <w:jc w:val="both"/>
      </w:pPr>
      <w:r>
        <w:rPr>
          <w:sz w:val="20"/>
        </w:rPr>
        <w:t xml:space="preserve">(пп. 71.5 введен </w:t>
      </w:r>
      <w:hyperlink w:history="0" r:id="rId221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71.6) подготавливает и представляет в установленном порядке предложения по формированию проекта федерального бюджета в части, касающейся финансирования деятельности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(пп. 71.6 введен </w:t>
      </w:r>
      <w:hyperlink w:history="0" r:id="rId222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71.7) организует и осуществляет ведение бюджетного учета, формирование и представление бюджетной и иной отчетности в соответствии с федеральным законодательством;</w:t>
      </w:r>
    </w:p>
    <w:p>
      <w:pPr>
        <w:pStyle w:val="0"/>
        <w:jc w:val="both"/>
      </w:pPr>
      <w:r>
        <w:rPr>
          <w:sz w:val="20"/>
        </w:rPr>
        <w:t xml:space="preserve">(пп. 71.7 введен </w:t>
      </w:r>
      <w:hyperlink w:history="0" r:id="rId223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71.8) организует и осуществляет в установленном порядке внутренний финансовый аудит в органах безопасности;</w:t>
      </w:r>
    </w:p>
    <w:p>
      <w:pPr>
        <w:pStyle w:val="0"/>
        <w:jc w:val="both"/>
      </w:pPr>
      <w:r>
        <w:rPr>
          <w:sz w:val="20"/>
        </w:rPr>
        <w:t xml:space="preserve">(пп. 71.8 введен </w:t>
      </w:r>
      <w:hyperlink w:history="0" r:id="rId224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71.9) обеспечивает контроль за целевым использованием бюджетных ассигнований, предусматриваемых в федеральном бюджете на содержание органов безопасности, и контроль за использованием утвержденных лимитов бюджетных обязательств;</w:t>
      </w:r>
    </w:p>
    <w:p>
      <w:pPr>
        <w:pStyle w:val="0"/>
        <w:jc w:val="both"/>
      </w:pPr>
      <w:r>
        <w:rPr>
          <w:sz w:val="20"/>
        </w:rPr>
        <w:t xml:space="preserve">(пп. 71.9 введен </w:t>
      </w:r>
      <w:hyperlink w:history="0" r:id="rId225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71.10) утверждает порядок администрирования органами безопасности доходов бюджетов бюджетной системы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(пп. 71.10 введен </w:t>
      </w:r>
      <w:hyperlink w:history="0" r:id="rId226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72) осуществляет в установленном порядке финансирование Академии криптографии Российской Федерации, материально-техническое и иное обеспечение ее деятельности;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73) реализует в соответствии с федеральным законодательством право владения, пользования и распоряжения (оперативного управления, хозяйственного ведения) недвижимым и движимым имуществом органов безопасности, находящимся в федеральной собственности; арендует недвижимое и движимое имущество независимо от его принадлежности, обеспечивает его эксплуатационно-техническое обслуживание и охрану в пределах выделенных из федерального бюджета средств;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27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73.1) принимает в пределах своих полномочий решения об изъятии земельных участков и (или) расположенных на них объектов недвижимого имущества для государственных нужд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(пп. 73.1 введен </w:t>
      </w:r>
      <w:hyperlink w:history="0" r:id="rId228" w:tooltip="Указ Президента РФ от 16.05.2017 N 213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16.05.2017 N 213)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74) осуществляет в соответствии с федеральным законодательством иные функции.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IV. Организация деятельности ФСБ России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10. ФСБ России возглавляет директор ФСБ России, назначаемый на должность Президентом Российской Федерации после консультаций с Советом Федерации Федерального Собрания Российской Федерации и освобождаемый от должности Президентом Российской Федерации.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29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11. Директор ФСБ России: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несет ответственность за выполнение задач, стоящих перед органами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30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организует работу ФСБ России; руководит деятельностью органов безопасности; образует в органах безопасности коллегии и утверждает их состав; устанавливает полномочия должностных лиц органов безопасности по решению ими оперативно-служебных, организационно-штатных, кадровых, финансовых, производственно-хозяйственных и иных вопросов;</w:t>
      </w:r>
    </w:p>
    <w:p>
      <w:pPr>
        <w:pStyle w:val="0"/>
        <w:jc w:val="both"/>
      </w:pPr>
      <w:r>
        <w:rPr>
          <w:sz w:val="20"/>
        </w:rPr>
        <w:t xml:space="preserve">(пп. 2 в ред. </w:t>
      </w:r>
      <w:hyperlink w:history="0" r:id="rId231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информирует Президента Российской Федерации и Председателя Правительства Российской Федерации по вопросам, отнесенным к компетенции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32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3.1) уведомляет в случаях и порядке, установленных нормативными правовыми актами Российской Федерации, о введении правового режима контртеррористической операции и о территории (акватории), в пределах которой она проводится;</w:t>
      </w:r>
    </w:p>
    <w:p>
      <w:pPr>
        <w:pStyle w:val="0"/>
        <w:jc w:val="both"/>
      </w:pPr>
      <w:r>
        <w:rPr>
          <w:sz w:val="20"/>
        </w:rPr>
        <w:t xml:space="preserve">(пп. 3.1 введен </w:t>
      </w:r>
      <w:hyperlink w:history="0" r:id="rId233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28.12.2006 N 1476; в ред. </w:t>
      </w:r>
      <w:hyperlink w:history="0" r:id="rId234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представляет ФСБ России во взаимоотношениях с представительными (законодательными), исполнительными и судебными органами государственной власти Российской Федерации;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издает на основании и во исполнение федерального законодательства и настоящего Положения правовые акты, в том числе совместно или по согласованию с федеральными государственными органами, организует проверку их исполнения, а также утверждает формы документов, необходимых для реализации органами безопасности своих полномочий, и порядок их заполнения, если иное не предусмотрено законодательством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(пп. 5 в ред. </w:t>
      </w:r>
      <w:hyperlink w:history="0" r:id="rId235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6) отменяет противоречащие федеральному законодательству и нормативным правовым актам ФСБ России правовые акты, изданные руководителями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36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6.1) определяет в соответствии с федеральным законодательством порядок привлечения сил и средств федеральных органов исполнительной власти и органов исполнительной власти субъектов Российской Федерации, необходимых для проведения контртеррористической операции и минимизации последствий террористического акта;</w:t>
      </w:r>
    </w:p>
    <w:p>
      <w:pPr>
        <w:pStyle w:val="0"/>
        <w:jc w:val="both"/>
      </w:pPr>
      <w:r>
        <w:rPr>
          <w:sz w:val="20"/>
        </w:rPr>
        <w:t xml:space="preserve">(пп. 6.1 введен </w:t>
      </w:r>
      <w:hyperlink w:history="0" r:id="rId237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7) принимает в соответствии с федеральным законодательством решения о временном ограничении, приостановлении или прекращении деятельности физических и юридических лиц, осуществляемой на государственной границе, приграничной территории, в исключительной экономической зоне и на континентальном шельфе Российской Федерации;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8) утратил силу с 1 июня 2021 года. - </w:t>
      </w:r>
      <w:hyperlink w:history="0" r:id="rId238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РФ от 01.06.2021 N 334;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9) определяет в соответствии с международными договорами Российской Федерации и федеральным законодательством </w:t>
      </w:r>
      <w:hyperlink w:history="0" r:id="rId239" w:tooltip="Ссылка на КонсультантПлюс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осуществления федерального государственного контроля (надзора) в области рыболовства и сохранения водных биологических ресурсов в части морских биологических ресурсов, а также порядок направления должностных лиц органов безопасности на иностранные суда, осуществляющие рыболовство в исключительной экономической зоне и (или) на континентальном шельфе Российской Федерации, для контроля за осуществлением рыболовства с использованием таких судов;</w:t>
      </w:r>
    </w:p>
    <w:p>
      <w:pPr>
        <w:pStyle w:val="0"/>
        <w:jc w:val="both"/>
      </w:pPr>
      <w:r>
        <w:rPr>
          <w:sz w:val="20"/>
        </w:rPr>
        <w:t xml:space="preserve">(пп. 9 в ред. </w:t>
      </w:r>
      <w:hyperlink w:history="0" r:id="rId240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10) определяет в соответствии с федеральным законодательством порядок реализации полномочий должностных лиц органов безопасности, а также порядок их подбора и подготовки;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28.12.2006 </w:t>
      </w:r>
      <w:hyperlink w:history="0" r:id="rId241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N 1476</w:t>
        </w:r>
      </w:hyperlink>
      <w:r>
        <w:rPr>
          <w:sz w:val="20"/>
        </w:rPr>
        <w:t xml:space="preserve">, от 01.06.2021 </w:t>
      </w:r>
      <w:hyperlink w:history="0" r:id="rId242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N 334</w:t>
        </w:r>
      </w:hyperlink>
      <w:r>
        <w:rPr>
          <w:sz w:val="20"/>
        </w:rPr>
        <w:t xml:space="preserve">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11) утратил силу с 27 февраля 2023 года. - </w:t>
      </w:r>
      <w:hyperlink w:history="0" r:id="rId243" w:tooltip="Указ Президента РФ от 27.02.2023 N 127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, и признании утратившими силу отдельных положений актов Президента Российской Федерации&quot;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РФ от 27.02.2023 N 127;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12) устанавливает границы (стыки и разграничительные линии) участков (зон ответственности) пограничных органов;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44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12.1) устанавливает по согласованию с федеральным органом исполнительной власти в области рыболовства и федеральным органом исполнительной власти в области обороны контрольные пункты (точки) и порядок их прохождения российскими и иностранными судами и иными плавучими средствами, осуществляющими рыболовство и следующими в исключительную экономическую зону Российской Федерации и (или) выходящими из нее;</w:t>
      </w:r>
    </w:p>
    <w:p>
      <w:pPr>
        <w:pStyle w:val="0"/>
        <w:jc w:val="both"/>
      </w:pPr>
      <w:r>
        <w:rPr>
          <w:sz w:val="20"/>
        </w:rPr>
        <w:t xml:space="preserve">(пп. 12.1 введен </w:t>
      </w:r>
      <w:hyperlink w:history="0" r:id="rId245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13) вносит на рассмотрение Президента Российской Федерации и Правительства Российской Федерации проекты нормативных правовых актов и предложения по совершенствованию федерального законодательства в области обеспечения безопасности Российской Федерации, а также по заключению международных договоров Российской Федерации;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14) утверждает перечень сведений, подлежащих засекречиванию в органах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46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14.1) утверждает номенклатуру вооружения, военной, специальной техники и материальных средств, в отношении которых ФСБ России осуществляет функции государственного заказчика по размещению заказов, заключению, оплате, контролю и учету выполнения государственных контрактов по государственному оборонному заказу;</w:t>
      </w:r>
    </w:p>
    <w:p>
      <w:pPr>
        <w:pStyle w:val="0"/>
        <w:jc w:val="both"/>
      </w:pPr>
      <w:r>
        <w:rPr>
          <w:sz w:val="20"/>
        </w:rPr>
        <w:t xml:space="preserve">(пп. 14.1 введен </w:t>
      </w:r>
      <w:hyperlink w:history="0" r:id="rId247" w:tooltip="Указ Президента РФ от 14.05.2010 N 589 (ред. от 08.05.2014) &quot;Вопросы Федерального агентства по поставкам вооружения, военной, специальной техники и материальных средств&quot; (вместе с &quot;Положением о Федеральном агентстве по поставкам вооружения, военной, специальной техники и материальных средств&quot;) ------------ Утратил силу или отменен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14.05.2010 N 589; в ред. </w:t>
      </w:r>
      <w:hyperlink w:history="0" r:id="rId248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14.2) определяет перечень информации о деятельности органов безопасности, составляющей профессиональную тайну, а также порядок проведения экспертной оценки подготовленных (передаваемых) для опубликования (размещения, распространения) информационных материалов, касающихся деятельности органов безопасности, на предмет наличия (отсутствия) в них информации о деятельности органов безопасности, составляющей профессиональную тайну;</w:t>
      </w:r>
    </w:p>
    <w:p>
      <w:pPr>
        <w:pStyle w:val="0"/>
        <w:jc w:val="both"/>
      </w:pPr>
      <w:r>
        <w:rPr>
          <w:sz w:val="20"/>
        </w:rPr>
        <w:t xml:space="preserve">(пп. 14.2 введен </w:t>
      </w:r>
      <w:hyperlink w:history="0" r:id="rId249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14.3) утверждает порядок приема, регистрации и проверки сообщений о преступлениях, поступающих в органы безопасности;</w:t>
      </w:r>
    </w:p>
    <w:p>
      <w:pPr>
        <w:pStyle w:val="0"/>
        <w:jc w:val="both"/>
      </w:pPr>
      <w:r>
        <w:rPr>
          <w:sz w:val="20"/>
        </w:rPr>
        <w:t xml:space="preserve">(пп. 14.3 введен </w:t>
      </w:r>
      <w:hyperlink w:history="0" r:id="rId250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15) утверждает структуру ФСБ России, штаты подразделений, входящих в ФСБ России, и определяет порядок их функционирования;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15.1) определяет структуру аппаратов Национального антитеррористического комитета, Федерального оперативного штаба, оперативных штабов в субъектах Российской Федерации и оперативных штабов в морских районах (бассейнах), их штатную численность и порядок комплектования;</w:t>
      </w:r>
    </w:p>
    <w:p>
      <w:pPr>
        <w:pStyle w:val="0"/>
        <w:jc w:val="both"/>
      </w:pPr>
      <w:r>
        <w:rPr>
          <w:sz w:val="20"/>
        </w:rPr>
        <w:t xml:space="preserve">(пп. 15.1 в ред. </w:t>
      </w:r>
      <w:hyperlink w:history="0" r:id="rId251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15.2) определяет перечень признаков, указывающих на возможность склонения лиц, пересекающих государственную границу, к террористической деятельности, их вербовки или вовлечения иным способом в террористическую деятельность, а также порядок получения, учета, хранения, классификации, использования, выдачи и уничтожения биометрических персональных данных, получения биологического материала и осуществления обработки геномной информации в рамках пограничного контроля;</w:t>
      </w:r>
    </w:p>
    <w:p>
      <w:pPr>
        <w:pStyle w:val="0"/>
        <w:jc w:val="both"/>
      </w:pPr>
      <w:r>
        <w:rPr>
          <w:sz w:val="20"/>
        </w:rPr>
        <w:t xml:space="preserve">(пп. 15.2 введен </w:t>
      </w:r>
      <w:hyperlink w:history="0" r:id="rId252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16) вносит на рассмотрение Президента Российской Федерации предложения о структуре органов безопасности, а также о штатной численности военнослужащих и гражданского персонала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(пп. 16 в ред. </w:t>
      </w:r>
      <w:hyperlink w:history="0" r:id="rId253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17) утратил силу с 28 декабря 2006 года. - </w:t>
      </w:r>
      <w:hyperlink w:history="0" r:id="rId254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РФ от 28.12.2006 N 1476;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18) вносит на утверждение Правительства Российской Федерации проект положения о пограничных представителях Российской Федерации, назначает в установленном порядке пограничных представителей Российской Федерации;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19) вносит на рассмотрение Президента Российской Федерации предложения о включении воинских должностей военнослужащих органов безопасности в перечень воинских должностей, замещаемых высшими офицерами, а также о назначении военнослужащих органов безопасности на воинские должности и об освобождении их от воинских должностей, для которых штатом предусмотрены воинские звания высших офицеров, о присвоении им воинских званий высших офицеров, об увольнении их с военной службы, о приостановлении их военной службы;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11.07.2004 </w:t>
      </w:r>
      <w:hyperlink w:history="0" r:id="rId255" w:tooltip="Указ Президента РФ от 11.07.2004 N 870 &quot;Вопросы Федеральной службы безопасности Российской Федерации&quot; {КонсультантПлюс}">
        <w:r>
          <w:rPr>
            <w:sz w:val="20"/>
            <w:color w:val="0000ff"/>
          </w:rPr>
          <w:t xml:space="preserve">N 870</w:t>
        </w:r>
      </w:hyperlink>
      <w:r>
        <w:rPr>
          <w:sz w:val="20"/>
        </w:rPr>
        <w:t xml:space="preserve">, от 28.12.2006 </w:t>
      </w:r>
      <w:hyperlink w:history="0" r:id="rId256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N 1476</w:t>
        </w:r>
      </w:hyperlink>
      <w:r>
        <w:rPr>
          <w:sz w:val="20"/>
        </w:rPr>
        <w:t xml:space="preserve">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20) представляет на утверждение Президента Российской Федерации общее количество воинских должностей, подлежащих замещению полковниками (капитанами 1 ранга);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20.1) вносит Председателю Правительства Российской Федерации для последующего представления Президенту Российской Федерации предложения о предельной численности центрального аппарата ФСБ России;</w:t>
      </w:r>
    </w:p>
    <w:p>
      <w:pPr>
        <w:pStyle w:val="0"/>
        <w:jc w:val="both"/>
      </w:pPr>
      <w:r>
        <w:rPr>
          <w:sz w:val="20"/>
        </w:rPr>
        <w:t xml:space="preserve">(пп. 20.1 введен </w:t>
      </w:r>
      <w:hyperlink w:history="0" r:id="rId257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21) утверждает перечни воинских должностей (кроме перечня воинских должностей, замещаемых высшими офицерами), в том числе воинских должностей, которые могут замещаться военнослужащими женского пола, гражданским персоналом или замещаются на конкурсной основе;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22) присваивает военнослужащим и гражданам, пребывающим в запасе ФСБ России, воинские звания до полковника (капитана 1 ранга) включительно; определяет порядок присвоения военнослужащим органов безопасности квалификационных категорий; утверждает положение о кадровом резерве для замещения руководящих должностей в органах безопасности;</w:t>
      </w:r>
    </w:p>
    <w:p>
      <w:pPr>
        <w:pStyle w:val="0"/>
        <w:jc w:val="both"/>
      </w:pPr>
      <w:r>
        <w:rPr>
          <w:sz w:val="20"/>
        </w:rPr>
        <w:t xml:space="preserve">(пп. 22 в ред. </w:t>
      </w:r>
      <w:hyperlink w:history="0" r:id="rId258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23) присваивает федеральным государственным гражданским служащим (кроме федеральных государственных гражданских служащих, замещающих должности федеральной государственной гражданской службы высшей и главной групп) классные чины;</w:t>
      </w:r>
    </w:p>
    <w:p>
      <w:pPr>
        <w:pStyle w:val="0"/>
        <w:jc w:val="both"/>
      </w:pPr>
      <w:r>
        <w:rPr>
          <w:sz w:val="20"/>
        </w:rPr>
        <w:t xml:space="preserve">(пп. 23 в ред. </w:t>
      </w:r>
      <w:hyperlink w:history="0" r:id="rId259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24) определяет знаки различия по конкретным подразделениям органов безопасности, персонифицированные знаки различия;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60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25) определяет отличительные знаки, указывающие на принадлежность к органам безопасности, которые размещаются на вооружении, военной и специальной технике, в том числе на автотранспортных средствах, зарегистрированных в органах внутренних дел Российской Федерации, и порядок их размещения;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61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25.1) представляет на утверждение Президента Российской Федерации описание и рисунок флага директора Федеральной службы безопасности Российской Федерации, описание и рисунок флага кораблей, катеров и судов пограничных органов, описание и рисунок гюйса кораблей 1 и 2 ранга пограничных органов, а также описание и рисунок вымпела кораблей, катеров и судов пограничных органов;</w:t>
      </w:r>
    </w:p>
    <w:p>
      <w:pPr>
        <w:pStyle w:val="0"/>
        <w:jc w:val="both"/>
      </w:pPr>
      <w:r>
        <w:rPr>
          <w:sz w:val="20"/>
        </w:rPr>
        <w:t xml:space="preserve">(пп. 25.1 введен </w:t>
      </w:r>
      <w:hyperlink w:history="0" r:id="rId262" w:tooltip="Ссылка на КонсультантПлюс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01.09.2008 N 1278)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25.2) утверждает описания и рисунки флагов первого заместителя директора - руководителя Пограничной службы ФСБ России, заместителя руководителя Службы - руководителя департамента береговой охраны Пограничной службы ФСБ России, начальника пограничного органа, начальника службы и начальника отряда пограничных сторожевых кораблей пограничного органа, а также описание и рисунок брейд-вымпела начальника отряда, командира дивизиона и начальника группы пограничных сторожевых кораблей службы пограничного органа;</w:t>
      </w:r>
    </w:p>
    <w:p>
      <w:pPr>
        <w:pStyle w:val="0"/>
        <w:jc w:val="both"/>
      </w:pPr>
      <w:r>
        <w:rPr>
          <w:sz w:val="20"/>
        </w:rPr>
        <w:t xml:space="preserve">(пп. 25.2 в ред. </w:t>
      </w:r>
      <w:hyperlink w:history="0" r:id="rId263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26) представляет Президенту Российской Федерации предложения по присвоению почетных наименований объединениям, соединениям, воинским частям (кораблям)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64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27) определяет порядок присвоения почетных наименований отдельным батальонам, отдельным ротам и им равным, кораблям 3 и 4 ранга, судам, а также пограничным заставам;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28) вносит на рассмотрение Президента Российской Федерации представления о награждении военнослужащих и гражданского персонала органов безопасности, лиц, оказывающих содействие в решении возложенных на органы безопасности задач, государственными наградами Российской Федерации, Почетной грамотой Президента Российской Федерации, о присвоении им почетных званий, а также об объявлении им благодарности Президента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(пп. 28 в ред. </w:t>
      </w:r>
      <w:hyperlink w:history="0" r:id="rId265" w:tooltip="Указ Президента РФ от 23.10.2008 N 1517 (ред. от 13.01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23.10.2008 N 1517)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29) учреждает ведомственные награды (медали и нагрудные знаки) для награждения военнослужащих и гражданского персонала органов безопасности, а также лиц, оказывающих содействие в решении возложенных на органы безопасности задач, утверждает положения об этих наградах и их описания;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66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30) имеет наградной и подарочный фонды, в том числе фонды огнестрельного и холодного оружия, для награждения военнослужащих и гражданского персонала органов безопасности, а также лиц, оказывающих содействие в решении возложенных на органы безопасности задач;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67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31) награждает именным огнестрельным и холодным оружием в </w:t>
      </w:r>
      <w:r>
        <w:rPr>
          <w:sz w:val="20"/>
        </w:rPr>
        <w:t xml:space="preserve">порядке</w:t>
      </w:r>
      <w:r>
        <w:rPr>
          <w:sz w:val="20"/>
        </w:rPr>
        <w:t xml:space="preserve">, установленном федеральным законодательством, а также ведомственными наградами, ценными подарками или деньгами;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31.1) определяет основания и </w:t>
      </w:r>
      <w:hyperlink w:history="0" r:id="rId268" w:tooltip="Приказ ФСБ России от 09.01.2014 N 1 (ред. от 23.12.2020) &quot;Об утверждении Порядка лишения наградного именного огнестрельного и холодного оружия лиц, им награжденных, в органах федеральной службы безопасности&quot; (Зарегистрировано в Минюсте России 25.02.2014 N 31424) {КонсультантПлюс}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лишения ведомственных наград, наградного именного огнестрельного и холодного оружия лиц, ими награжденных;</w:t>
      </w:r>
    </w:p>
    <w:p>
      <w:pPr>
        <w:pStyle w:val="0"/>
        <w:jc w:val="both"/>
      </w:pPr>
      <w:r>
        <w:rPr>
          <w:sz w:val="20"/>
        </w:rPr>
        <w:t xml:space="preserve">(пп. 31.1 введен </w:t>
      </w:r>
      <w:hyperlink w:history="0" r:id="rId269" w:tooltip="Указ Президента РФ от 28.07.2012 N 1066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28.07.2012 N 1066)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32) определяет порядок зачета военнослужащим органов безопасности, проходящим военную службу по контракту, из числа высококвалифицированных специалистов в выслугу лет для назначения пенсии и исчисления ежемесячной надбавки за выслугу лет стажа их трудовой деятельности до зачисления на военную службу;</w:t>
      </w:r>
    </w:p>
    <w:p>
      <w:pPr>
        <w:pStyle w:val="0"/>
        <w:jc w:val="both"/>
      </w:pPr>
      <w:r>
        <w:rPr>
          <w:sz w:val="20"/>
        </w:rPr>
        <w:t xml:space="preserve">(пп. 32 в ред. </w:t>
      </w:r>
      <w:hyperlink w:history="0" r:id="rId270" w:tooltip="Указ Президента РФ от 24.06.2024 N 538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24.06.2024 N 538)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32(1)) определяет в пределах своих полномочий порядок отбора (в том числе на конкурсной основе) кандидатов для поступления на военную службу по контракту в органы безопасности, а также порядок организации проверки соответствия таких кандидатов и граждан, поступающих на обучение в образовательные организации, находящиеся в ведении ФСБ России, требованиям к уровню физической подготовки;</w:t>
      </w:r>
    </w:p>
    <w:p>
      <w:pPr>
        <w:pStyle w:val="0"/>
        <w:jc w:val="both"/>
      </w:pPr>
      <w:r>
        <w:rPr>
          <w:sz w:val="20"/>
        </w:rPr>
        <w:t xml:space="preserve">(пп. 32(1) в ред. </w:t>
      </w:r>
      <w:hyperlink w:history="0" r:id="rId271" w:tooltip="Указ Президента РФ от 29.12.2025 N 1002 &quot;О внесении изменений в Положение о Федеральной службе безопасности Российской Федерации и в структуру органов федеральной службы безопасности, утвержденные Указом Президента Российской Федерации от 11 августа 2003 г. N 960, и в Указ Президента Российской Федерации от 19 мая 2012 г. N 635 &quot;Об упорядочении использования устройств для подачи специальных световых и звуковых сигналов, устанавливаемых на транспортные средства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29.12.2025 N 1002)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32.2) определяет порядок проведения проверки (в том числе с использованием технических и иных средств, не наносящих ущерба жизни и здоровью людей и окружающей среде) сотрудников органов безопасности, а также граждан Российской Федерации, поступающих на военную службу, федеральную государственную гражданскую службу или на работу в органы безопасности, в связи с необходимостью обеспечения собственной безопасности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(пп. 32.2 введен </w:t>
      </w:r>
      <w:hyperlink w:history="0" r:id="rId272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33) зачисляет в установленном порядке граждан Российской Федерации на военную службу в органы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73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34) осуществляет в пределах своих полномочий назначение на должность и освобождение от должности военнослужащих и лиц гражданского персонала органов безопасности; увольняет военнослужащих органов безопасности с военной службы в запас ФСБ России, в запас Вооруженных Сил Российской Федерации либо в отставку, а также приостанавливает их военную службу в установленном федеральным законом </w:t>
      </w:r>
      <w:hyperlink w:history="0" r:id="rId274" w:tooltip="Федеральный закон от 28.03.1998 N 53-ФЗ (ред. от 28.12.2025) &quot;О воинской обязанности и военной службе&quot; {КонсультантПлюс}">
        <w:r>
          <w:rPr>
            <w:sz w:val="20"/>
            <w:color w:val="0000ff"/>
          </w:rPr>
          <w:t xml:space="preserve">порядке</w:t>
        </w:r>
      </w:hyperlink>
      <w:r>
        <w:rPr>
          <w:sz w:val="20"/>
        </w:rPr>
        <w:t xml:space="preserve">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75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35) заключает </w:t>
      </w:r>
      <w:hyperlink w:history="0" r:id="rId276" w:tooltip="Приказ ФСБ России от 26.10.2022 N 532 &quot;Об утверждении Порядка заключения в органах федеральной службы безопасности нового контракта о прохождении военной службы с гражданами Российской Федерации, проходившими военную службу по контракту, являющимися высококвалифицированными специалистами и достигшими предельного возраста пребывания на военной службе&quot; (Зарегистрировано в Минюсте России 24.11.2022 N 71100) {КонсультантПлюс}">
        <w:r>
          <w:rPr>
            <w:sz w:val="20"/>
            <w:color w:val="0000ff"/>
          </w:rPr>
          <w:t xml:space="preserve">контракты</w:t>
        </w:r>
      </w:hyperlink>
      <w:r>
        <w:rPr>
          <w:sz w:val="20"/>
        </w:rPr>
        <w:t xml:space="preserve"> о прохождении военной службы с военнослужащими, а также определяет порядок заключения контрактов о прохождении военной службы с военнослужащими из числа высококвалифицированных специалистов, достигшими предельного возраста пребывания на военной службе, на период до достижения ими 65-летнего возраста;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36) определяет </w:t>
      </w:r>
      <w:r>
        <w:rPr>
          <w:sz w:val="20"/>
        </w:rPr>
        <w:t xml:space="preserve">порядок</w:t>
      </w:r>
      <w:r>
        <w:rPr>
          <w:sz w:val="20"/>
        </w:rPr>
        <w:t xml:space="preserve"> и условия выплаты военнослужащим и гражданскому персоналу органов безопасности надбавок, премий и вознаграждений, предусмотренных федеральным законодательством и иными нормативными правовыми актами Российской Федерации; устанавливает в пределах выделенных из федерального бюджета средств другие дополнительные денежные выплаты военнослужащим и гражданскому персоналу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77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36.1) вносит на рассмотрение Президенту Российской Федерации и (или) в Правительство Российской Федерации предложения об установлении ежемесячных и иных дополнительных выплат военнослужащим органов безопасности, кроме выплат, предусмотренных федеральным законодательством;</w:t>
      </w:r>
    </w:p>
    <w:p>
      <w:pPr>
        <w:pStyle w:val="0"/>
        <w:jc w:val="both"/>
      </w:pPr>
      <w:r>
        <w:rPr>
          <w:sz w:val="20"/>
        </w:rPr>
        <w:t xml:space="preserve">(пп. 36.1 введен </w:t>
      </w:r>
      <w:hyperlink w:history="0" r:id="rId278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37) принимает решения о создании (упразднении) структурных подразделений ФСБ России, территориальных органов безопасности, органов безопасности в войсках, пограничных органов, других органов безопасности, авиационных подразделений, следственных изоляторов, центров специальной подготовки, подразделений специального назначения, предприятий, образовательных и научных организаций, экспертных, судебно-экспертных, военно-медицинских подразделений и организаций, военно-строительных подразделений и иных организаций и подразделений, предназначенных для обеспечения деятельности федеральной службы безопасности, а также утверждает их штаты и определяет порядок их функционирования;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21.12.2013 </w:t>
      </w:r>
      <w:hyperlink w:history="0" r:id="rId279" w:tooltip="Указ Президента РФ от 21.12.2013 N 940 (ред. от 13.01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N 940</w:t>
        </w:r>
      </w:hyperlink>
      <w:r>
        <w:rPr>
          <w:sz w:val="20"/>
        </w:rPr>
        <w:t xml:space="preserve">, от 01.06.2021 </w:t>
      </w:r>
      <w:hyperlink w:history="0" r:id="rId280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N 334</w:t>
        </w:r>
      </w:hyperlink>
      <w:r>
        <w:rPr>
          <w:sz w:val="20"/>
        </w:rPr>
        <w:t xml:space="preserve">, от 29.12.2025 </w:t>
      </w:r>
      <w:hyperlink w:history="0" r:id="rId281" w:tooltip="Указ Президента РФ от 29.12.2025 N 1002 &quot;О внесении изменений в Положение о Федеральной службе безопасности Российской Федерации и в структуру органов федеральной службы безопасности, утвержденные Указом Президента Российской Федерации от 11 августа 2003 г. N 960, и в Указ Президента Российской Федерации от 19 мая 2012 г. N 635 &quot;Об упорядочении использования устройств для подачи специальных световых и звуковых сигналов, устанавливаемых на транспортные средства&quot; {КонсультантПлюс}">
        <w:r>
          <w:rPr>
            <w:sz w:val="20"/>
            <w:color w:val="0000ff"/>
          </w:rPr>
          <w:t xml:space="preserve">N 1002</w:t>
        </w:r>
      </w:hyperlink>
      <w:r>
        <w:rPr>
          <w:sz w:val="20"/>
        </w:rPr>
        <w:t xml:space="preserve">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37(1)) принимает решения об установлении и изменении лимита наполнения следственных изоляторов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(пп. 37(1) введен </w:t>
      </w:r>
      <w:hyperlink w:history="0" r:id="rId282" w:tooltip="Указ Президента РФ от 29.12.2025 N 1002 &quot;О внесении изменений в Положение о Федеральной службе безопасности Российской Федерации и в структуру органов федеральной службы безопасности, утвержденные Указом Президента Российской Федерации от 11 августа 2003 г. N 960, и в Указ Президента Российской Федерации от 19 мая 2012 г. N 635 &quot;Об упорядочении использования устройств для подачи специальных световых и звуковых сигналов, устанавливаемых на транспортные средства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29.12.2025 N 1002)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38) принимает в установленном порядке решения о дислокации (передислокации) частей и подразделений до пограничного отряда, контрольно-пропускного пункта и им равных подразделений включительно в пределах территорий, переданных в пользование пограничных органов, а за пределами этих территорий - по согласованию с органами исполнительной власти субъектов Российской Федерации или органами местного самоуправления;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83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39) создает криптографический резерв из числа ушедших в запас или в отставку высококвалифицированных криптографов, а также из числа других специалистов, опыт и знания которых необходимы для поддержания на должном уровне криптографического потенциала Российской Федерации, и специальный фонд, определяет порядок его использования для привлечения специалистов в криптографический резерв;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40) утверждает положения о структурных подразделениях ФСБ России, положения (типовые положения) о территориальных органах безопасности, пограничных органах, других органах безопасности, а также положения (уставы) подразделений, предприятий, учреждений, организаций, за исключением тех, которые утверждаются в соответствии с федеральным законодательством Президентом Российской Федерации или Правительством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84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41) пользуется в отношении военнослужащих органов безопасности правами, предусмотренными </w:t>
      </w:r>
      <w:hyperlink w:history="0" r:id="rId285" w:tooltip="Указ Президента РФ от 10.11.2007 N 1495 (ред. от 24.06.2025) &quot;Об утверждении общевоинских уставов Вооруженных Сил Российской Федерации&quot; (вместе с &quot;Уставом внутренней службы Вооруженных Сил Российской Федерации&quot;, &quot;Дисциплинарным уставом Вооруженных Сил Российской Федерации&quot;, &quot;Уставом гарнизонной и караульной служб Вооруженных Сил Российской Федерации&quot;) {КонсультантПлюс}">
        <w:r>
          <w:rPr>
            <w:sz w:val="20"/>
            <w:color w:val="0000ff"/>
          </w:rPr>
          <w:t xml:space="preserve">Дисциплинарным уставом</w:t>
        </w:r>
      </w:hyperlink>
      <w:r>
        <w:rPr>
          <w:sz w:val="20"/>
        </w:rPr>
        <w:t xml:space="preserve"> Вооруженных Сил Российской Федерации, в полном объеме, а также устанавливает полномочия должностных лиц органов безопасности по применению поощрений и наложению дисциплинарных взысканий в отношении подчиненных им военнослужащих;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86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42) осуществляет в установленном порядке прикомандирование военнослужащих органов безопасности, определяет воинские должности для этих военнослужащих (кроме военнослужащих, прикомандированных к федеральным органам государственной власти в целях содействия реализации полномочий этих органов в сфере обеспечения безопасности Российской Федерации);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87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43) переводит в установленном порядке военнослужащих органов безопасности в Вооруженные Силы Российской Федерации, федеральные органы исполнительной власти и иные федеральные государственные органы, в которых предусмотрена военная служба;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28.12.2006 </w:t>
      </w:r>
      <w:hyperlink w:history="0" r:id="rId288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N 1476</w:t>
        </w:r>
      </w:hyperlink>
      <w:r>
        <w:rPr>
          <w:sz w:val="20"/>
        </w:rPr>
        <w:t xml:space="preserve">, от 01.06.2021 </w:t>
      </w:r>
      <w:hyperlink w:history="0" r:id="rId289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N 334</w:t>
        </w:r>
      </w:hyperlink>
      <w:r>
        <w:rPr>
          <w:sz w:val="20"/>
        </w:rPr>
        <w:t xml:space="preserve">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43.1) определяет порядок и условия направления военнослужащих органов безопасности в служебные командировки;</w:t>
      </w:r>
    </w:p>
    <w:p>
      <w:pPr>
        <w:pStyle w:val="0"/>
        <w:jc w:val="both"/>
      </w:pPr>
      <w:r>
        <w:rPr>
          <w:sz w:val="20"/>
        </w:rPr>
        <w:t xml:space="preserve">(пп. 43.1 введен </w:t>
      </w:r>
      <w:hyperlink w:history="0" r:id="rId290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44) назначает на должность и освобождает от должности официальных представителей, советников и специалистов органов безопасности в иностранных государствах, а также сотрудников аппаратов официальных представителей;</w:t>
      </w:r>
    </w:p>
    <w:p>
      <w:pPr>
        <w:pStyle w:val="0"/>
        <w:jc w:val="both"/>
      </w:pPr>
      <w:r>
        <w:rPr>
          <w:sz w:val="20"/>
        </w:rPr>
        <w:t xml:space="preserve">(пп. 44 в ред. </w:t>
      </w:r>
      <w:hyperlink w:history="0" r:id="rId291" w:tooltip="Указ Президента РФ от 23.12.2013 N 943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23.12.2013 N 943)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45) определяет в соответствии с федеральным законодательством </w:t>
      </w:r>
      <w:hyperlink w:history="0" r:id="rId292" w:tooltip="Приказ ФСБ России от 14.05.2024 N 188 &quot;Об определении условий совмещения военнослужащими органов федеральной службы безопасности, проходящими военную службу по контракту, военной службы с иной оплачиваемой деятельностью&quot; (Зарегистрировано в Минюсте России 05.06.2024 N 78481) {КонсультантПлюс}">
        <w:r>
          <w:rPr>
            <w:sz w:val="20"/>
            <w:color w:val="0000ff"/>
          </w:rPr>
          <w:t xml:space="preserve">условия</w:t>
        </w:r>
      </w:hyperlink>
      <w:r>
        <w:rPr>
          <w:sz w:val="20"/>
        </w:rPr>
        <w:t xml:space="preserve"> совмещения военнослужащими военной службы с иной оплачиваемой деятельностью;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46) утратил силу с 28 декабря 2006 года. - </w:t>
      </w:r>
      <w:hyperlink w:history="0" r:id="rId293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РФ от 28.12.2006 N 1476;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47) определяет по согласованию с Министерством труда и социальной защиты Российской Федерации и Министерством финансов Российской Федерации порядок и условия отнесения воинских частей и подразделений органов безопасности к числу дислоцированных в отдаленных гарнизонах и местностях, где для супругов военнослужащих, проходящих военную службу по контракту, отсутствует возможность трудоустройства;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31.08.2005 </w:t>
      </w:r>
      <w:hyperlink w:history="0" r:id="rId294" w:tooltip="Указ Президента РФ от 31.08.2005 N 1007 (ред. от 08.05.2018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N 1007</w:t>
        </w:r>
      </w:hyperlink>
      <w:r>
        <w:rPr>
          <w:sz w:val="20"/>
        </w:rPr>
        <w:t xml:space="preserve">, от 28.12.2006 </w:t>
      </w:r>
      <w:hyperlink w:history="0" r:id="rId295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N 1476</w:t>
        </w:r>
      </w:hyperlink>
      <w:r>
        <w:rPr>
          <w:sz w:val="20"/>
        </w:rPr>
        <w:t xml:space="preserve">, от 19.03.2013 </w:t>
      </w:r>
      <w:hyperlink w:history="0" r:id="rId296" w:tooltip="Указ Президента РФ от 19.03.2013 N 211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N 211</w:t>
        </w:r>
      </w:hyperlink>
      <w:r>
        <w:rPr>
          <w:sz w:val="20"/>
        </w:rPr>
        <w:t xml:space="preserve">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48) учреждает именные стипендии, определяет размеры и условия выплаты таких стипендий адъюнктам, слушателям, курсантам образовательных организаций, находящихся в ведении ФСБ России, и обучающимся общеобразовательных организаций, реализующих дополнительные общеобразовательные программы, которые имеют целью подготовку несовершеннолетних граждан к военной службе, а также учреждает премии в области литературы и искусства за создание произведений, пропагандирующих деятельность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(пп. 48 в ред. </w:t>
      </w:r>
      <w:hyperlink w:history="0" r:id="rId297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49) устанавливает в пределах своих полномочий порядок передачи органами безопасности оперативной информации, специальных технических изделий и иных средств специальным службам и правоохранительным органам иностранных государств;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98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50) определяет порядок выдачи разрешений военнослужащим и гражданскому персоналу органов безопасности на выезд за пределы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99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51) определяет нормы и порядок расходования финансовых средств на проведение оперативных и иных мероприятий, связанных с осуществлением органами безопасности деятельности по направлениям, определенным федеральным законодательством;</w:t>
      </w:r>
    </w:p>
    <w:p>
      <w:pPr>
        <w:pStyle w:val="0"/>
        <w:jc w:val="both"/>
      </w:pPr>
      <w:r>
        <w:rPr>
          <w:sz w:val="20"/>
        </w:rPr>
        <w:t xml:space="preserve">(пп. 51 в ред. </w:t>
      </w:r>
      <w:hyperlink w:history="0" r:id="rId300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51(1)) определяет в соответствии с федеральным законодательством порядок принятия решения о списании недвижимого и движимого имущества органов безопасности, находящегося в федеральной собственности, и организации работы по его списанию в органах безопасности;</w:t>
      </w:r>
    </w:p>
    <w:p>
      <w:pPr>
        <w:pStyle w:val="0"/>
        <w:jc w:val="both"/>
      </w:pPr>
      <w:r>
        <w:rPr>
          <w:sz w:val="20"/>
        </w:rPr>
        <w:t xml:space="preserve">(пп. 51(1) в ред. </w:t>
      </w:r>
      <w:hyperlink w:history="0" r:id="rId301" w:tooltip="Указ Президента РФ от 24.06.2024 N 538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24.06.2024 N 538)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52) принимает решения о приеме делегаций специальных служб и правоохранительных органов иностранных государств и о направлении делегаций и сотрудников ФСБ России в иностранные государства, определяет нормы и порядок расходования финансовых средств на проведение указанных мероприятий;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02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53) направляет в установленном порядке корабли и патрульные суда органов безопасности с визитами и деловыми заходами в иностранные порты, разрешает полеты летательных аппаратов органов безопасности за пределы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03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54) устанавливает в соответствии с федеральным </w:t>
      </w:r>
      <w:hyperlink w:history="0" r:id="rId304" w:tooltip="Приказ ФСБ России от 18.09.2008 N 464 (ред. от 02.06.2022) &quot;Об утверждении Регламента Федеральной службы безопасности Российской Федерации&quot; (Зарегистрировано в Минюсте России 03.10.2008 N 12394) {КонсультантПлюс}">
        <w:r>
          <w:rPr>
            <w:sz w:val="20"/>
            <w:color w:val="0000ff"/>
          </w:rPr>
          <w:t xml:space="preserve">законодательством</w:t>
        </w:r>
      </w:hyperlink>
      <w:r>
        <w:rPr>
          <w:sz w:val="20"/>
        </w:rPr>
        <w:t xml:space="preserve"> полномочия должностных лиц органов безопасности; возлагает на них дополнительные функции, в том числе по управлению органами безопасности, а также учреждениями и подразделениями, предназначенными для обеспечения деятельности федеральной службы безопасности;</w:t>
      </w:r>
    </w:p>
    <w:p>
      <w:pPr>
        <w:pStyle w:val="0"/>
        <w:jc w:val="both"/>
      </w:pPr>
      <w:r>
        <w:rPr>
          <w:sz w:val="20"/>
        </w:rPr>
        <w:t xml:space="preserve">(пп. 54 в ред. </w:t>
      </w:r>
      <w:hyperlink w:history="0" r:id="rId305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54(1)) определяет </w:t>
      </w:r>
      <w:hyperlink w:history="0" r:id="rId306" w:tooltip="Приказ ФСБ РФ от 14.12.2007 N 719 (ред. от 05.05.2009) &quot;Об организации проведения обязательной государственной дактилоскопической регистрации в органах Федеральной службы безопасности&quot; (Зарегистрировано в Минюсте РФ 17.01.2008 N 10908) {КонсультантПлюс}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проведения обязательной государственной дактилоскопической регистрации в органах безопасности;</w:t>
      </w:r>
    </w:p>
    <w:p>
      <w:pPr>
        <w:pStyle w:val="0"/>
        <w:jc w:val="both"/>
      </w:pPr>
      <w:r>
        <w:rPr>
          <w:sz w:val="20"/>
        </w:rPr>
        <w:t xml:space="preserve">(пп. 54(1) введен </w:t>
      </w:r>
      <w:hyperlink w:history="0" r:id="rId307" w:tooltip="Указ Президента РФ от 29.12.2025 N 1002 &quot;О внесении изменений в Положение о Федеральной службе безопасности Российской Федерации и в структуру органов федеральной службы безопасности, утвержденные Указом Президента Российской Федерации от 11 августа 2003 г. N 960, и в Указ Президента Российской Федерации от 19 мая 2012 г. N 635 &quot;Об упорядочении использования устройств для подачи специальных световых и звуковых сигналов, устанавливаемых на транспортные средства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29.12.2025 N 1002)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54(2)) определяет размер и порядок оплаты труда лиц, содержащихся под стражей в следственных изоляторах органов безопасности, осужденных, оставленных в следственных изоляторах органов безопасности для выполнения работ по хозяйственному обслуживанию, а также порядок учета и хранения денег, ценных бумаг и иных ценностей таких лиц и осужденных;</w:t>
      </w:r>
    </w:p>
    <w:p>
      <w:pPr>
        <w:pStyle w:val="0"/>
        <w:jc w:val="both"/>
      </w:pPr>
      <w:r>
        <w:rPr>
          <w:sz w:val="20"/>
        </w:rPr>
        <w:t xml:space="preserve">(пп. 54(2) введен </w:t>
      </w:r>
      <w:hyperlink w:history="0" r:id="rId308" w:tooltip="Указ Президента РФ от 29.12.2025 N 1002 &quot;О внесении изменений в Положение о Федеральной службе безопасности Российской Федерации и в структуру органов федеральной службы безопасности, утвержденные Указом Президента Российской Федерации от 11 августа 2003 г. N 960, и в Указ Президента Российской Федерации от 19 мая 2012 г. N 635 &quot;Об упорядочении использования устройств для подачи специальных световых и звуковых сигналов, устанавливаемых на транспортные средства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29.12.2025 N 1002)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54(3)) определяет порядок организации питания лиц, содержащихся под стражей в следственных изоляторах органов безопасности и изоляторах временного содержания подозреваемых и обвиняемых пограничных органов, осужденных, оставленных в следственных изоляторах органов безопасности для выполнения работ по хозяйственному обслуживанию;</w:t>
      </w:r>
    </w:p>
    <w:p>
      <w:pPr>
        <w:pStyle w:val="0"/>
        <w:jc w:val="both"/>
      </w:pPr>
      <w:r>
        <w:rPr>
          <w:sz w:val="20"/>
        </w:rPr>
        <w:t xml:space="preserve">(пп. 54(3) введен </w:t>
      </w:r>
      <w:hyperlink w:history="0" r:id="rId309" w:tooltip="Указ Президента РФ от 29.12.2025 N 1002 &quot;О внесении изменений в Положение о Федеральной службе безопасности Российской Федерации и в структуру органов федеральной службы безопасности, утвержденные Указом Президента Российской Федерации от 11 августа 2003 г. N 960, и в Указ Президента Российской Федерации от 19 мая 2012 г. N 635 &quot;Об упорядочении использования устройств для подачи специальных световых и звуковых сигналов, устанавливаемых на транспортные средства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29.12.2025 N 1002)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55) осуществляет другие полномочия в соответствии с федеральным </w:t>
      </w:r>
      <w:hyperlink w:history="0" r:id="rId310" w:tooltip="Федеральный закон от 03.04.1995 N 40-ФЗ (ред. от 28.12.2025) &quot;О федеральной службе безопасности&quot; {КонсультантПлюс}">
        <w:r>
          <w:rPr>
            <w:sz w:val="20"/>
            <w:color w:val="0000ff"/>
          </w:rPr>
          <w:t xml:space="preserve">законодательством</w:t>
        </w:r>
      </w:hyperlink>
      <w:r>
        <w:rPr>
          <w:sz w:val="20"/>
        </w:rPr>
        <w:t xml:space="preserve">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12. Первый заместитель директора ФСБ России, первый заместитель директора - руководитель Пограничной службы ФСБ России, статс-секретарь - заместитель директора ФСБ России, заместитель директора ФСБ России - руководитель аппарата Национального антитеррористического комитета, заместители директора ФСБ России, руководители служб ФСБ России имеют право представлять ФСБ России во взаимоотношениях с Правительством Российской Федерации, федеральными органами исполнительной власти, законодательными (представительными) и исполнительными органами государственной власти субъектов Российской Федерации, иными государственными органами, организациями, а также осуществлять согласование проектов федеральных конституционных законов и федеральных законов, нормативных правовых актов Президента Российской Федерации, Правительства Российской Федерации, федеральных органов исполнительной власти и иных государственных органов, официальных отзывов (заключений) Правительства Российской Федерации на проекты федеральных конституционных законов и федеральных законов, вести переписку от имени ФСБ России по вопросам, отнесенным к их компетенции.</w:t>
      </w:r>
    </w:p>
    <w:p>
      <w:pPr>
        <w:pStyle w:val="0"/>
        <w:jc w:val="both"/>
      </w:pPr>
      <w:r>
        <w:rPr>
          <w:sz w:val="20"/>
        </w:rPr>
        <w:t xml:space="preserve">(п. 12 в ред. </w:t>
      </w:r>
      <w:hyperlink w:history="0" r:id="rId311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hyperlink w:history="0" r:id="rId312" w:tooltip="Указ Президента РФ от 11.07.2004 N 870 &quot;Вопросы Федеральной службы безопасности Российской Федерации&quot; {КонсультантПлюс}">
        <w:r>
          <w:rPr>
            <w:sz w:val="20"/>
            <w:color w:val="0000ff"/>
          </w:rPr>
          <w:t xml:space="preserve">13.</w:t>
        </w:r>
      </w:hyperlink>
      <w:r>
        <w:rPr>
          <w:sz w:val="20"/>
        </w:rPr>
        <w:t xml:space="preserve"> В ФСБ России образуется коллегия в составе директора ФСБ России (председатель коллегии), заместителей директора по должности, а также руководящих работников органов безопасности.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13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Численность и состав коллегии ФСБ России утверждаются директором ФСБ России.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14" w:tooltip="Указ Президента РФ от 11.07.2004 N 870 &quot;Вопросы Федеральной службы безопасности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11.07.2004 N 870)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Коллегия ФСБ России на своих заседаниях рассматривает важнейшие вопросы деятельности органов безопасности и принимает по ним решения.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15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Решения коллегии ФСБ России принимаются большинством голосов ее членов и оформляются приказами ФСБ России.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случае разногласий между директором ФСБ России и коллегией директор ФСБ России реализует свое решение и докладывает о возникших разногласиях Президенту Российской Федерации. Члены коллегии ФСБ России также могут сообщить свое мнение Президенту Российской Федерации.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Решения, принятые на совместных заседаниях коллегии ФСБ России и других федеральных органов исполнительной власти, оформляются совместными приказами ФСБ России и соответствующих федеральных органов исполнительной власти.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Утверждена</w:t>
      </w:r>
    </w:p>
    <w:p>
      <w:pPr>
        <w:pStyle w:val="0"/>
        <w:jc w:val="right"/>
      </w:pPr>
      <w:r>
        <w:rPr>
          <w:sz w:val="20"/>
        </w:rPr>
        <w:t xml:space="preserve">Указом Президента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11 августа 2003 г. N 960</w:t>
      </w:r>
    </w:p>
    <w:p>
      <w:pPr>
        <w:pStyle w:val="0"/>
      </w:pPr>
      <w:r>
        <w:rPr>
          <w:sz w:val="20"/>
        </w:rPr>
      </w:r>
    </w:p>
    <w:bookmarkStart w:id="488" w:name="P488"/>
    <w:bookmarkEnd w:id="488"/>
    <w:p>
      <w:pPr>
        <w:pStyle w:val="2"/>
        <w:jc w:val="center"/>
      </w:pPr>
      <w:r>
        <w:rPr>
          <w:sz w:val="20"/>
        </w:rPr>
        <w:t xml:space="preserve">СТРУКТУРА</w:t>
      </w:r>
    </w:p>
    <w:p>
      <w:pPr>
        <w:pStyle w:val="2"/>
        <w:jc w:val="center"/>
      </w:pPr>
      <w:r>
        <w:rPr>
          <w:sz w:val="20"/>
        </w:rPr>
        <w:t xml:space="preserve">ОРГАНОВ ФЕДЕРАЛЬНОЙ СЛУЖБЫ БЕЗОПАСНОСТИ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Указов Президента РФ от 11.07.2004 </w:t>
            </w:r>
            <w:hyperlink w:history="0" r:id="rId316" w:tooltip="Указ Президента РФ от 11.07.2004 N 870 &quot;Вопросы Федеральной службы безопасности Российской Федерации&quot; {КонсультантПлюс}">
              <w:r>
                <w:rPr>
                  <w:sz w:val="20"/>
                  <w:color w:val="0000ff"/>
                </w:rPr>
                <w:t xml:space="preserve">N 870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28.12.2006 </w:t>
            </w:r>
            <w:hyperlink w:history="0" r:id="rId317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      <w:r>
                <w:rPr>
                  <w:sz w:val="20"/>
                  <w:color w:val="0000ff"/>
                </w:rPr>
                <w:t xml:space="preserve">N 1476</w:t>
              </w:r>
            </w:hyperlink>
            <w:r>
              <w:rPr>
                <w:sz w:val="20"/>
                <w:color w:val="392c69"/>
              </w:rPr>
              <w:t xml:space="preserve">, от 21.12.2013 </w:t>
            </w:r>
            <w:hyperlink w:history="0" r:id="rId318" w:tooltip="Указ Президента РФ от 21.12.2013 N 940 (ред. от 13.01.2023)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940</w:t>
              </w:r>
            </w:hyperlink>
            <w:r>
              <w:rPr>
                <w:sz w:val="20"/>
                <w:color w:val="392c69"/>
              </w:rPr>
              <w:t xml:space="preserve">, от 01.06.2021 </w:t>
            </w:r>
            <w:hyperlink w:history="0" r:id="rId319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334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29.12.2025 </w:t>
            </w:r>
            <w:hyperlink w:history="0" r:id="rId320" w:tooltip="Указ Президента РФ от 29.12.2025 N 1002 &quot;О внесении изменений в Положение о Федеральной службе безопасности Российской Федерации и в структуру органов федеральной службы безопасности, утвержденные Указом Президента Российской Федерации от 11 августа 2003 г. N 960, и в Указ Президента Российской Федерации от 19 мая 2012 г. N 635 &quot;Об упорядочении использования устройств для подачи специальных световых и звуковых сигналов, устанавливаемых на транспортные средства&quot; {КонсультантПлюс}">
              <w:r>
                <w:rPr>
                  <w:sz w:val="20"/>
                  <w:color w:val="0000ff"/>
                </w:rPr>
                <w:t xml:space="preserve">N 1002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Федеральная служба безопасности Российской Федерации (ФСБ России), имеющая в своем составе службы, департаменты, центры, управления и другие подразделения, непосредственно реализующие направления деятельности органов федеральной службы безопасности, а также подразделения, исполняющие управленческие функции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11.07.2004 </w:t>
      </w:r>
      <w:hyperlink w:history="0" r:id="rId321" w:tooltip="Указ Президента РФ от 11.07.2004 N 870 &quot;Вопросы Федеральной службы безопасности Российской Федерации&quot; {КонсультантПлюс}">
        <w:r>
          <w:rPr>
            <w:sz w:val="20"/>
            <w:color w:val="0000ff"/>
          </w:rPr>
          <w:t xml:space="preserve">N 870</w:t>
        </w:r>
      </w:hyperlink>
      <w:r>
        <w:rPr>
          <w:sz w:val="20"/>
        </w:rPr>
        <w:t xml:space="preserve">, от 01.06.2021 </w:t>
      </w:r>
      <w:hyperlink w:history="0" r:id="rId322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N 334</w:t>
        </w:r>
      </w:hyperlink>
      <w:r>
        <w:rPr>
          <w:sz w:val="20"/>
        </w:rPr>
        <w:t xml:space="preserve">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Управления (отделы) ФСБ России по отдельным регионам и субъектам Российской Федерации (территориальные органы безопасности)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Управления (отделы) ФСБ России в Вооруженных Силах Российской Федерации, других войсках и воинских формированиях, а также в их органах управления (органы безопасности в войсках)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Управления (отряды, службы, отделы) ФСБ России по пограничной службе (пограничные органы)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23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Другие управления (отделы) ФСБ России, осуществляющие отдельные полномочия ФСБ России или обеспечивающие деятельность органов федеральной службы безопасности (другие органы безопасности)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24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Авиационные подразделения, следственные изоляторы, центры специальной подготовки, подразделения специального назначения, предприятия, образовательные и научные организации, экспертные, судебно-экспертные, военно-медицинские подразделения и организации, военно-строительные подразделения и иные организации и подразделения, предназначенные для обеспечения деятельности федеральной службы безопасности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21.12.2013 </w:t>
      </w:r>
      <w:hyperlink w:history="0" r:id="rId325" w:tooltip="Указ Президента РФ от 21.12.2013 N 940 (ред. от 13.01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N 940</w:t>
        </w:r>
      </w:hyperlink>
      <w:r>
        <w:rPr>
          <w:sz w:val="20"/>
        </w:rPr>
        <w:t xml:space="preserve">, от 01.06.2021 </w:t>
      </w:r>
      <w:hyperlink w:history="0" r:id="rId326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N 334</w:t>
        </w:r>
      </w:hyperlink>
      <w:r>
        <w:rPr>
          <w:sz w:val="20"/>
        </w:rPr>
        <w:t xml:space="preserve">, от 29.12.2025 </w:t>
      </w:r>
      <w:hyperlink w:history="0" r:id="rId327" w:tooltip="Указ Президента РФ от 29.12.2025 N 1002 &quot;О внесении изменений в Положение о Федеральной службе безопасности Российской Федерации и в структуру органов федеральной службы безопасности, утвержденные Указом Президента Российской Федерации от 11 августа 2003 г. N 960, и в Указ Президента Российской Федерации от 19 мая 2012 г. N 635 &quot;Об упорядочении использования устройств для подачи специальных световых и звуковых сигналов, устанавливаемых на транспортные средства&quot; {КонсультантПлюс}">
        <w:r>
          <w:rPr>
            <w:sz w:val="20"/>
            <w:color w:val="0000ff"/>
          </w:rPr>
          <w:t xml:space="preserve">N 1002</w:t>
        </w:r>
      </w:hyperlink>
      <w:r>
        <w:rPr>
          <w:sz w:val="20"/>
        </w:rPr>
        <w:t xml:space="preserve">)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11.08.2003 N 960</w:t>
            <w:br/>
            <w:t>(ред. от 29.12.2025)</w:t>
            <w:br/>
            <w:t>"Вопросы Федеральной службы безопасности Российской Федераци...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RZB&amp;n=48357&amp;dst=100013" TargetMode = "External"/><Relationship Id="rId9" Type="http://schemas.openxmlformats.org/officeDocument/2006/relationships/hyperlink" Target="https://login.consultant.ru/link/?req=doc&amp;base=RZB&amp;n=297624&amp;dst=100118" TargetMode = "External"/><Relationship Id="rId10" Type="http://schemas.openxmlformats.org/officeDocument/2006/relationships/hyperlink" Target="https://login.consultant.ru/link/?req=doc&amp;base=RZB&amp;n=56805&amp;dst=100006" TargetMode = "External"/><Relationship Id="rId11" Type="http://schemas.openxmlformats.org/officeDocument/2006/relationships/hyperlink" Target="https://login.consultant.ru/link/?req=doc&amp;base=RZB&amp;n=60816&amp;dst=100007" TargetMode = "External"/><Relationship Id="rId12" Type="http://schemas.openxmlformats.org/officeDocument/2006/relationships/hyperlink" Target="https://login.consultant.ru/link/?req=doc&amp;base=RZB&amp;n=61966&amp;dst=100007" TargetMode = "External"/><Relationship Id="rId13" Type="http://schemas.openxmlformats.org/officeDocument/2006/relationships/hyperlink" Target="https://login.consultant.ru/link/?req=doc&amp;base=RZB&amp;n=385598&amp;dst=100007" TargetMode = "External"/><Relationship Id="rId14" Type="http://schemas.openxmlformats.org/officeDocument/2006/relationships/hyperlink" Target="https://login.consultant.ru/link/?req=doc&amp;base=RZB&amp;n=72930&amp;dst=100007" TargetMode = "External"/><Relationship Id="rId15" Type="http://schemas.openxmlformats.org/officeDocument/2006/relationships/hyperlink" Target="https://login.consultant.ru/link/?req=doc&amp;base=RZB&amp;n=74032&amp;dst=100006" TargetMode = "External"/><Relationship Id="rId16" Type="http://schemas.openxmlformats.org/officeDocument/2006/relationships/hyperlink" Target="https://login.consultant.ru/link/?req=doc&amp;base=EXP&amp;n=428567&amp;dst=100013" TargetMode = "External"/><Relationship Id="rId17" Type="http://schemas.openxmlformats.org/officeDocument/2006/relationships/hyperlink" Target="https://login.consultant.ru/link/?req=doc&amp;base=RZB&amp;n=437557&amp;dst=100020" TargetMode = "External"/><Relationship Id="rId18" Type="http://schemas.openxmlformats.org/officeDocument/2006/relationships/hyperlink" Target="https://login.consultant.ru/link/?req=doc&amp;base=RZB&amp;n=111146&amp;dst=100013" TargetMode = "External"/><Relationship Id="rId19" Type="http://schemas.openxmlformats.org/officeDocument/2006/relationships/hyperlink" Target="https://login.consultant.ru/link/?req=doc&amp;base=RZB&amp;n=99671&amp;dst=100029" TargetMode = "External"/><Relationship Id="rId20" Type="http://schemas.openxmlformats.org/officeDocument/2006/relationships/hyperlink" Target="https://login.consultant.ru/link/?req=doc&amp;base=RZB&amp;n=162870&amp;dst=100099" TargetMode = "External"/><Relationship Id="rId21" Type="http://schemas.openxmlformats.org/officeDocument/2006/relationships/hyperlink" Target="https://login.consultant.ru/link/?req=doc&amp;base=RZB&amp;n=286947&amp;dst=100017" TargetMode = "External"/><Relationship Id="rId22" Type="http://schemas.openxmlformats.org/officeDocument/2006/relationships/hyperlink" Target="https://login.consultant.ru/link/?req=doc&amp;base=RZB&amp;n=111132&amp;dst=100007" TargetMode = "External"/><Relationship Id="rId23" Type="http://schemas.openxmlformats.org/officeDocument/2006/relationships/hyperlink" Target="https://login.consultant.ru/link/?req=doc&amp;base=RZB&amp;n=126251&amp;dst=100008" TargetMode = "External"/><Relationship Id="rId24" Type="http://schemas.openxmlformats.org/officeDocument/2006/relationships/hyperlink" Target="https://login.consultant.ru/link/?req=doc&amp;base=RZB&amp;n=126292&amp;dst=100006" TargetMode = "External"/><Relationship Id="rId25" Type="http://schemas.openxmlformats.org/officeDocument/2006/relationships/hyperlink" Target="https://login.consultant.ru/link/?req=doc&amp;base=RZB&amp;n=133330&amp;dst=100006" TargetMode = "External"/><Relationship Id="rId26" Type="http://schemas.openxmlformats.org/officeDocument/2006/relationships/hyperlink" Target="https://login.consultant.ru/link/?req=doc&amp;base=RZB&amp;n=143611&amp;dst=100008" TargetMode = "External"/><Relationship Id="rId27" Type="http://schemas.openxmlformats.org/officeDocument/2006/relationships/hyperlink" Target="https://login.consultant.ru/link/?req=doc&amp;base=RZB&amp;n=462596&amp;dst=100027" TargetMode = "External"/><Relationship Id="rId28" Type="http://schemas.openxmlformats.org/officeDocument/2006/relationships/hyperlink" Target="https://login.consultant.ru/link/?req=doc&amp;base=RZB&amp;n=437561&amp;dst=100015" TargetMode = "External"/><Relationship Id="rId29" Type="http://schemas.openxmlformats.org/officeDocument/2006/relationships/hyperlink" Target="https://login.consultant.ru/link/?req=doc&amp;base=RZB&amp;n=156083&amp;dst=100006" TargetMode = "External"/><Relationship Id="rId30" Type="http://schemas.openxmlformats.org/officeDocument/2006/relationships/hyperlink" Target="https://login.consultant.ru/link/?req=doc&amp;base=RZB&amp;n=159928&amp;dst=100006" TargetMode = "External"/><Relationship Id="rId31" Type="http://schemas.openxmlformats.org/officeDocument/2006/relationships/hyperlink" Target="https://login.consultant.ru/link/?req=doc&amp;base=RZB&amp;n=286951&amp;dst=100014" TargetMode = "External"/><Relationship Id="rId32" Type="http://schemas.openxmlformats.org/officeDocument/2006/relationships/hyperlink" Target="https://login.consultant.ru/link/?req=doc&amp;base=RZB&amp;n=286955&amp;dst=100013" TargetMode = "External"/><Relationship Id="rId33" Type="http://schemas.openxmlformats.org/officeDocument/2006/relationships/hyperlink" Target="https://login.consultant.ru/link/?req=doc&amp;base=RZB&amp;n=515391&amp;dst=100050" TargetMode = "External"/><Relationship Id="rId34" Type="http://schemas.openxmlformats.org/officeDocument/2006/relationships/hyperlink" Target="https://login.consultant.ru/link/?req=doc&amp;base=RZB&amp;n=216795&amp;dst=100006" TargetMode = "External"/><Relationship Id="rId35" Type="http://schemas.openxmlformats.org/officeDocument/2006/relationships/hyperlink" Target="https://login.consultant.ru/link/?req=doc&amp;base=RZB&amp;n=285915&amp;dst=100019" TargetMode = "External"/><Relationship Id="rId36" Type="http://schemas.openxmlformats.org/officeDocument/2006/relationships/hyperlink" Target="https://login.consultant.ru/link/?req=doc&amp;base=RZB&amp;n=301678&amp;dst=100019" TargetMode = "External"/><Relationship Id="rId37" Type="http://schemas.openxmlformats.org/officeDocument/2006/relationships/hyperlink" Target="https://login.consultant.ru/link/?req=doc&amp;base=RZB&amp;n=440476&amp;dst=100011" TargetMode = "External"/><Relationship Id="rId38" Type="http://schemas.openxmlformats.org/officeDocument/2006/relationships/hyperlink" Target="https://login.consultant.ru/link/?req=doc&amp;base=RZB&amp;n=440369&amp;dst=100006" TargetMode = "External"/><Relationship Id="rId39" Type="http://schemas.openxmlformats.org/officeDocument/2006/relationships/hyperlink" Target="https://login.consultant.ru/link/?req=doc&amp;base=RZB&amp;n=479368&amp;dst=100006" TargetMode = "External"/><Relationship Id="rId40" Type="http://schemas.openxmlformats.org/officeDocument/2006/relationships/hyperlink" Target="https://login.consultant.ru/link/?req=doc&amp;base=RZB&amp;n=523394&amp;dst=100006" TargetMode = "External"/><Relationship Id="rId41" Type="http://schemas.openxmlformats.org/officeDocument/2006/relationships/hyperlink" Target="https://login.consultant.ru/link/?req=doc&amp;base=RZB&amp;n=56805&amp;dst=100006" TargetMode = "External"/><Relationship Id="rId42" Type="http://schemas.openxmlformats.org/officeDocument/2006/relationships/hyperlink" Target="https://login.consultant.ru/link/?req=doc&amp;base=RZB&amp;n=385598&amp;dst=100008" TargetMode = "External"/><Relationship Id="rId43" Type="http://schemas.openxmlformats.org/officeDocument/2006/relationships/hyperlink" Target="https://login.consultant.ru/link/?req=doc&amp;base=RZB&amp;n=48357&amp;dst=100017" TargetMode = "External"/><Relationship Id="rId44" Type="http://schemas.openxmlformats.org/officeDocument/2006/relationships/hyperlink" Target="https://login.consultant.ru/link/?req=doc&amp;base=RZB&amp;n=48357&amp;dst=100019" TargetMode = "External"/><Relationship Id="rId45" Type="http://schemas.openxmlformats.org/officeDocument/2006/relationships/hyperlink" Target="https://login.consultant.ru/link/?req=doc&amp;base=RZB&amp;n=32048" TargetMode = "External"/><Relationship Id="rId46" Type="http://schemas.openxmlformats.org/officeDocument/2006/relationships/hyperlink" Target="https://login.consultant.ru/link/?req=doc&amp;base=RZB&amp;n=21441" TargetMode = "External"/><Relationship Id="rId47" Type="http://schemas.openxmlformats.org/officeDocument/2006/relationships/hyperlink" Target="https://login.consultant.ru/link/?req=doc&amp;base=RZB&amp;n=24186" TargetMode = "External"/><Relationship Id="rId48" Type="http://schemas.openxmlformats.org/officeDocument/2006/relationships/hyperlink" Target="https://login.consultant.ru/link/?req=doc&amp;base=RZB&amp;n=27557" TargetMode = "External"/><Relationship Id="rId49" Type="http://schemas.openxmlformats.org/officeDocument/2006/relationships/hyperlink" Target="https://login.consultant.ru/link/?req=doc&amp;base=RZB&amp;n=32014" TargetMode = "External"/><Relationship Id="rId50" Type="http://schemas.openxmlformats.org/officeDocument/2006/relationships/hyperlink" Target="https://login.consultant.ru/link/?req=doc&amp;base=RZB&amp;n=48357&amp;dst=100020" TargetMode = "External"/><Relationship Id="rId51" Type="http://schemas.openxmlformats.org/officeDocument/2006/relationships/hyperlink" Target="https://login.consultant.ru/link/?req=doc&amp;base=RZB&amp;n=297624&amp;dst=100118" TargetMode = "External"/><Relationship Id="rId52" Type="http://schemas.openxmlformats.org/officeDocument/2006/relationships/hyperlink" Target="https://login.consultant.ru/link/?req=doc&amp;base=RZB&amp;n=60816&amp;dst=100007" TargetMode = "External"/><Relationship Id="rId53" Type="http://schemas.openxmlformats.org/officeDocument/2006/relationships/hyperlink" Target="https://login.consultant.ru/link/?req=doc&amp;base=RZB&amp;n=61966&amp;dst=100007" TargetMode = "External"/><Relationship Id="rId54" Type="http://schemas.openxmlformats.org/officeDocument/2006/relationships/hyperlink" Target="https://login.consultant.ru/link/?req=doc&amp;base=RZB&amp;n=385598&amp;dst=100011" TargetMode = "External"/><Relationship Id="rId55" Type="http://schemas.openxmlformats.org/officeDocument/2006/relationships/hyperlink" Target="https://login.consultant.ru/link/?req=doc&amp;base=RZB&amp;n=72930&amp;dst=100007" TargetMode = "External"/><Relationship Id="rId56" Type="http://schemas.openxmlformats.org/officeDocument/2006/relationships/hyperlink" Target="https://login.consultant.ru/link/?req=doc&amp;base=RZB&amp;n=74032&amp;dst=100006" TargetMode = "External"/><Relationship Id="rId57" Type="http://schemas.openxmlformats.org/officeDocument/2006/relationships/hyperlink" Target="https://login.consultant.ru/link/?req=doc&amp;base=EXP&amp;n=428567&amp;dst=100013" TargetMode = "External"/><Relationship Id="rId58" Type="http://schemas.openxmlformats.org/officeDocument/2006/relationships/hyperlink" Target="https://login.consultant.ru/link/?req=doc&amp;base=RZB&amp;n=437557&amp;dst=100020" TargetMode = "External"/><Relationship Id="rId59" Type="http://schemas.openxmlformats.org/officeDocument/2006/relationships/hyperlink" Target="https://login.consultant.ru/link/?req=doc&amp;base=RZB&amp;n=111146&amp;dst=100013" TargetMode = "External"/><Relationship Id="rId60" Type="http://schemas.openxmlformats.org/officeDocument/2006/relationships/hyperlink" Target="https://login.consultant.ru/link/?req=doc&amp;base=RZB&amp;n=99671&amp;dst=100029" TargetMode = "External"/><Relationship Id="rId61" Type="http://schemas.openxmlformats.org/officeDocument/2006/relationships/hyperlink" Target="https://login.consultant.ru/link/?req=doc&amp;base=RZB&amp;n=162870&amp;dst=100099" TargetMode = "External"/><Relationship Id="rId62" Type="http://schemas.openxmlformats.org/officeDocument/2006/relationships/hyperlink" Target="https://login.consultant.ru/link/?req=doc&amp;base=RZB&amp;n=286947&amp;dst=100017" TargetMode = "External"/><Relationship Id="rId63" Type="http://schemas.openxmlformats.org/officeDocument/2006/relationships/hyperlink" Target="https://login.consultant.ru/link/?req=doc&amp;base=RZB&amp;n=111132&amp;dst=100007" TargetMode = "External"/><Relationship Id="rId64" Type="http://schemas.openxmlformats.org/officeDocument/2006/relationships/hyperlink" Target="https://login.consultant.ru/link/?req=doc&amp;base=RZB&amp;n=126251&amp;dst=100008" TargetMode = "External"/><Relationship Id="rId65" Type="http://schemas.openxmlformats.org/officeDocument/2006/relationships/hyperlink" Target="https://login.consultant.ru/link/?req=doc&amp;base=RZB&amp;n=126292&amp;dst=100006" TargetMode = "External"/><Relationship Id="rId66" Type="http://schemas.openxmlformats.org/officeDocument/2006/relationships/hyperlink" Target="https://login.consultant.ru/link/?req=doc&amp;base=RZB&amp;n=133330&amp;dst=100006" TargetMode = "External"/><Relationship Id="rId67" Type="http://schemas.openxmlformats.org/officeDocument/2006/relationships/hyperlink" Target="https://login.consultant.ru/link/?req=doc&amp;base=RZB&amp;n=143611&amp;dst=100008" TargetMode = "External"/><Relationship Id="rId68" Type="http://schemas.openxmlformats.org/officeDocument/2006/relationships/hyperlink" Target="https://login.consultant.ru/link/?req=doc&amp;base=RZB&amp;n=462596&amp;dst=100027" TargetMode = "External"/><Relationship Id="rId69" Type="http://schemas.openxmlformats.org/officeDocument/2006/relationships/hyperlink" Target="https://login.consultant.ru/link/?req=doc&amp;base=RZB&amp;n=437561&amp;dst=100015" TargetMode = "External"/><Relationship Id="rId70" Type="http://schemas.openxmlformats.org/officeDocument/2006/relationships/hyperlink" Target="https://login.consultant.ru/link/?req=doc&amp;base=RZB&amp;n=156083&amp;dst=100006" TargetMode = "External"/><Relationship Id="rId71" Type="http://schemas.openxmlformats.org/officeDocument/2006/relationships/hyperlink" Target="https://login.consultant.ru/link/?req=doc&amp;base=RZB&amp;n=159928&amp;dst=100006" TargetMode = "External"/><Relationship Id="rId72" Type="http://schemas.openxmlformats.org/officeDocument/2006/relationships/hyperlink" Target="https://login.consultant.ru/link/?req=doc&amp;base=RZB&amp;n=286951&amp;dst=100014" TargetMode = "External"/><Relationship Id="rId73" Type="http://schemas.openxmlformats.org/officeDocument/2006/relationships/hyperlink" Target="https://login.consultant.ru/link/?req=doc&amp;base=RZB&amp;n=286955&amp;dst=100013" TargetMode = "External"/><Relationship Id="rId74" Type="http://schemas.openxmlformats.org/officeDocument/2006/relationships/hyperlink" Target="https://login.consultant.ru/link/?req=doc&amp;base=RZB&amp;n=515391&amp;dst=100050" TargetMode = "External"/><Relationship Id="rId75" Type="http://schemas.openxmlformats.org/officeDocument/2006/relationships/hyperlink" Target="https://login.consultant.ru/link/?req=doc&amp;base=RZB&amp;n=216795&amp;dst=100006" TargetMode = "External"/><Relationship Id="rId76" Type="http://schemas.openxmlformats.org/officeDocument/2006/relationships/hyperlink" Target="https://login.consultant.ru/link/?req=doc&amp;base=RZB&amp;n=285915&amp;dst=100019" TargetMode = "External"/><Relationship Id="rId77" Type="http://schemas.openxmlformats.org/officeDocument/2006/relationships/hyperlink" Target="https://login.consultant.ru/link/?req=doc&amp;base=RZB&amp;n=301678&amp;dst=100019" TargetMode = "External"/><Relationship Id="rId78" Type="http://schemas.openxmlformats.org/officeDocument/2006/relationships/hyperlink" Target="https://login.consultant.ru/link/?req=doc&amp;base=RZB&amp;n=440476&amp;dst=100012" TargetMode = "External"/><Relationship Id="rId79" Type="http://schemas.openxmlformats.org/officeDocument/2006/relationships/hyperlink" Target="https://login.consultant.ru/link/?req=doc&amp;base=RZB&amp;n=440369&amp;dst=100006" TargetMode = "External"/><Relationship Id="rId80" Type="http://schemas.openxmlformats.org/officeDocument/2006/relationships/hyperlink" Target="https://login.consultant.ru/link/?req=doc&amp;base=RZB&amp;n=479368&amp;dst=100006" TargetMode = "External"/><Relationship Id="rId81" Type="http://schemas.openxmlformats.org/officeDocument/2006/relationships/hyperlink" Target="https://login.consultant.ru/link/?req=doc&amp;base=RZB&amp;n=523394&amp;dst=100006" TargetMode = "External"/><Relationship Id="rId82" Type="http://schemas.openxmlformats.org/officeDocument/2006/relationships/hyperlink" Target="https://login.consultant.ru/link/?req=doc&amp;base=RZB&amp;n=385598&amp;dst=100012" TargetMode = "External"/><Relationship Id="rId83" Type="http://schemas.openxmlformats.org/officeDocument/2006/relationships/hyperlink" Target="https://login.consultant.ru/link/?req=doc&amp;base=RZB&amp;n=2875" TargetMode = "External"/><Relationship Id="rId84" Type="http://schemas.openxmlformats.org/officeDocument/2006/relationships/hyperlink" Target="https://login.consultant.ru/link/?req=doc&amp;base=RZB&amp;n=2875" TargetMode = "External"/><Relationship Id="rId85" Type="http://schemas.openxmlformats.org/officeDocument/2006/relationships/hyperlink" Target="https://login.consultant.ru/link/?req=doc&amp;base=RZB&amp;n=2875" TargetMode = "External"/><Relationship Id="rId86" Type="http://schemas.openxmlformats.org/officeDocument/2006/relationships/hyperlink" Target="https://login.consultant.ru/link/?req=doc&amp;base=RZB&amp;n=156083&amp;dst=100007" TargetMode = "External"/><Relationship Id="rId87" Type="http://schemas.openxmlformats.org/officeDocument/2006/relationships/hyperlink" Target="https://login.consultant.ru/link/?req=doc&amp;base=RZB&amp;n=385598&amp;dst=100013" TargetMode = "External"/><Relationship Id="rId88" Type="http://schemas.openxmlformats.org/officeDocument/2006/relationships/hyperlink" Target="https://login.consultant.ru/link/?req=doc&amp;base=RZB&amp;n=156083&amp;dst=100008" TargetMode = "External"/><Relationship Id="rId89" Type="http://schemas.openxmlformats.org/officeDocument/2006/relationships/hyperlink" Target="https://login.consultant.ru/link/?req=doc&amp;base=RZB&amp;n=510789&amp;dst=100049" TargetMode = "External"/><Relationship Id="rId90" Type="http://schemas.openxmlformats.org/officeDocument/2006/relationships/hyperlink" Target="https://login.consultant.ru/link/?req=doc&amp;base=RZB&amp;n=385598&amp;dst=100014" TargetMode = "External"/><Relationship Id="rId91" Type="http://schemas.openxmlformats.org/officeDocument/2006/relationships/hyperlink" Target="https://login.consultant.ru/link/?req=doc&amp;base=RZB&amp;n=523394&amp;dst=100008" TargetMode = "External"/><Relationship Id="rId92" Type="http://schemas.openxmlformats.org/officeDocument/2006/relationships/hyperlink" Target="https://login.consultant.ru/link/?req=doc&amp;base=LAW&amp;n=104156&amp;dst=100045" TargetMode = "External"/><Relationship Id="rId93" Type="http://schemas.openxmlformats.org/officeDocument/2006/relationships/hyperlink" Target="https://login.consultant.ru/link/?req=doc&amp;base=RZB&amp;n=99671&amp;dst=100034" TargetMode = "External"/><Relationship Id="rId94" Type="http://schemas.openxmlformats.org/officeDocument/2006/relationships/hyperlink" Target="https://login.consultant.ru/link/?req=doc&amp;base=RZB&amp;n=99671&amp;dst=100053" TargetMode = "External"/><Relationship Id="rId95" Type="http://schemas.openxmlformats.org/officeDocument/2006/relationships/hyperlink" Target="https://login.consultant.ru/link/?req=doc&amp;base=EXP&amp;n=428567&amp;dst=100014" TargetMode = "External"/><Relationship Id="rId96" Type="http://schemas.openxmlformats.org/officeDocument/2006/relationships/hyperlink" Target="https://login.consultant.ru/link/?req=doc&amp;base=RZB&amp;n=99671&amp;dst=100029" TargetMode = "External"/><Relationship Id="rId97" Type="http://schemas.openxmlformats.org/officeDocument/2006/relationships/hyperlink" Target="https://login.consultant.ru/link/?req=doc&amp;base=RZB&amp;n=385598&amp;dst=100016" TargetMode = "External"/><Relationship Id="rId98" Type="http://schemas.openxmlformats.org/officeDocument/2006/relationships/hyperlink" Target="https://login.consultant.ru/link/?req=doc&amp;base=RZB&amp;n=510655&amp;dst=104720" TargetMode = "External"/><Relationship Id="rId99" Type="http://schemas.openxmlformats.org/officeDocument/2006/relationships/hyperlink" Target="https://login.consultant.ru/link/?req=doc&amp;base=RZB&amp;n=385598&amp;dst=100016" TargetMode = "External"/><Relationship Id="rId100" Type="http://schemas.openxmlformats.org/officeDocument/2006/relationships/hyperlink" Target="https://login.consultant.ru/link/?req=doc&amp;base=RZB&amp;n=385598&amp;dst=100017" TargetMode = "External"/><Relationship Id="rId101" Type="http://schemas.openxmlformats.org/officeDocument/2006/relationships/hyperlink" Target="https://login.consultant.ru/link/?req=doc&amp;base=RZB&amp;n=385598&amp;dst=100018" TargetMode = "External"/><Relationship Id="rId102" Type="http://schemas.openxmlformats.org/officeDocument/2006/relationships/hyperlink" Target="https://login.consultant.ru/link/?req=doc&amp;base=RZB&amp;n=440476&amp;dst=100014" TargetMode = "External"/><Relationship Id="rId103" Type="http://schemas.openxmlformats.org/officeDocument/2006/relationships/hyperlink" Target="https://login.consultant.ru/link/?req=doc&amp;base=RZB&amp;n=93980&amp;dst=100003" TargetMode = "External"/><Relationship Id="rId104" Type="http://schemas.openxmlformats.org/officeDocument/2006/relationships/hyperlink" Target="https://login.consultant.ru/link/?req=doc&amp;base=RZB&amp;n=523865" TargetMode = "External"/><Relationship Id="rId105" Type="http://schemas.openxmlformats.org/officeDocument/2006/relationships/hyperlink" Target="https://login.consultant.ru/link/?req=doc&amp;base=RZB&amp;n=440476&amp;dst=100016" TargetMode = "External"/><Relationship Id="rId106" Type="http://schemas.openxmlformats.org/officeDocument/2006/relationships/hyperlink" Target="https://login.consultant.ru/link/?req=doc&amp;base=RZB&amp;n=440476&amp;dst=100018" TargetMode = "External"/><Relationship Id="rId107" Type="http://schemas.openxmlformats.org/officeDocument/2006/relationships/hyperlink" Target="https://login.consultant.ru/link/?req=doc&amp;base=RZB&amp;n=523394&amp;dst=100009" TargetMode = "External"/><Relationship Id="rId108" Type="http://schemas.openxmlformats.org/officeDocument/2006/relationships/hyperlink" Target="https://login.consultant.ru/link/?req=doc&amp;base=RZB&amp;n=385598&amp;dst=100022" TargetMode = "External"/><Relationship Id="rId109" Type="http://schemas.openxmlformats.org/officeDocument/2006/relationships/hyperlink" Target="https://login.consultant.ru/link/?req=doc&amp;base=RZB&amp;n=385598&amp;dst=100023" TargetMode = "External"/><Relationship Id="rId110" Type="http://schemas.openxmlformats.org/officeDocument/2006/relationships/hyperlink" Target="https://login.consultant.ru/link/?req=doc&amp;base=RZB&amp;n=440476&amp;dst=100021" TargetMode = "External"/><Relationship Id="rId111" Type="http://schemas.openxmlformats.org/officeDocument/2006/relationships/hyperlink" Target="https://login.consultant.ru/link/?req=doc&amp;base=RZB&amp;n=385598&amp;dst=100025" TargetMode = "External"/><Relationship Id="rId112" Type="http://schemas.openxmlformats.org/officeDocument/2006/relationships/hyperlink" Target="https://login.consultant.ru/link/?req=doc&amp;base=RZB&amp;n=510789&amp;dst=100394" TargetMode = "External"/><Relationship Id="rId113" Type="http://schemas.openxmlformats.org/officeDocument/2006/relationships/hyperlink" Target="https://login.consultant.ru/link/?req=doc&amp;base=RZB&amp;n=385598&amp;dst=100026" TargetMode = "External"/><Relationship Id="rId114" Type="http://schemas.openxmlformats.org/officeDocument/2006/relationships/hyperlink" Target="https://login.consultant.ru/link/?req=doc&amp;base=LAW&amp;n=453136&amp;dst=100011" TargetMode = "External"/><Relationship Id="rId115" Type="http://schemas.openxmlformats.org/officeDocument/2006/relationships/hyperlink" Target="https://login.consultant.ru/link/?req=doc&amp;base=RZB&amp;n=159928&amp;dst=100006" TargetMode = "External"/><Relationship Id="rId116" Type="http://schemas.openxmlformats.org/officeDocument/2006/relationships/hyperlink" Target="https://login.consultant.ru/link/?req=doc&amp;base=RZB&amp;n=440476&amp;dst=100023" TargetMode = "External"/><Relationship Id="rId117" Type="http://schemas.openxmlformats.org/officeDocument/2006/relationships/hyperlink" Target="https://login.consultant.ru/link/?req=doc&amp;base=RZB&amp;n=440476&amp;dst=100025" TargetMode = "External"/><Relationship Id="rId118" Type="http://schemas.openxmlformats.org/officeDocument/2006/relationships/hyperlink" Target="https://login.consultant.ru/link/?req=doc&amp;base=RZB&amp;n=440476&amp;dst=100027" TargetMode = "External"/><Relationship Id="rId119" Type="http://schemas.openxmlformats.org/officeDocument/2006/relationships/hyperlink" Target="https://login.consultant.ru/link/?req=doc&amp;base=RZB&amp;n=440476&amp;dst=100029" TargetMode = "External"/><Relationship Id="rId120" Type="http://schemas.openxmlformats.org/officeDocument/2006/relationships/hyperlink" Target="https://login.consultant.ru/link/?req=doc&amp;base=RZB&amp;n=385598&amp;dst=100029" TargetMode = "External"/><Relationship Id="rId121" Type="http://schemas.openxmlformats.org/officeDocument/2006/relationships/hyperlink" Target="https://login.consultant.ru/link/?req=doc&amp;base=RZB&amp;n=385598&amp;dst=100030" TargetMode = "External"/><Relationship Id="rId122" Type="http://schemas.openxmlformats.org/officeDocument/2006/relationships/hyperlink" Target="https://login.consultant.ru/link/?req=doc&amp;base=RZB&amp;n=500017&amp;dst=100012" TargetMode = "External"/><Relationship Id="rId123" Type="http://schemas.openxmlformats.org/officeDocument/2006/relationships/hyperlink" Target="https://login.consultant.ru/link/?req=doc&amp;base=RZB&amp;n=385598&amp;dst=100032" TargetMode = "External"/><Relationship Id="rId124" Type="http://schemas.openxmlformats.org/officeDocument/2006/relationships/hyperlink" Target="https://login.consultant.ru/link/?req=doc&amp;base=RZB&amp;n=440476&amp;dst=100031" TargetMode = "External"/><Relationship Id="rId125" Type="http://schemas.openxmlformats.org/officeDocument/2006/relationships/hyperlink" Target="https://login.consultant.ru/link/?req=doc&amp;base=RZB&amp;n=440476&amp;dst=100032" TargetMode = "External"/><Relationship Id="rId126" Type="http://schemas.openxmlformats.org/officeDocument/2006/relationships/hyperlink" Target="https://login.consultant.ru/link/?req=doc&amp;base=RZB&amp;n=385598&amp;dst=100032" TargetMode = "External"/><Relationship Id="rId127" Type="http://schemas.openxmlformats.org/officeDocument/2006/relationships/hyperlink" Target="https://login.consultant.ru/link/?req=doc&amp;base=RZB&amp;n=385598&amp;dst=100033" TargetMode = "External"/><Relationship Id="rId128" Type="http://schemas.openxmlformats.org/officeDocument/2006/relationships/hyperlink" Target="https://login.consultant.ru/link/?req=doc&amp;base=RZB&amp;n=93980&amp;dst=100003" TargetMode = "External"/><Relationship Id="rId129" Type="http://schemas.openxmlformats.org/officeDocument/2006/relationships/hyperlink" Target="https://login.consultant.ru/link/?req=doc&amp;base=RZB&amp;n=462596&amp;dst=100028" TargetMode = "External"/><Relationship Id="rId130" Type="http://schemas.openxmlformats.org/officeDocument/2006/relationships/hyperlink" Target="https://login.consultant.ru/link/?req=doc&amp;base=RZB&amp;n=297624&amp;dst=100119" TargetMode = "External"/><Relationship Id="rId131" Type="http://schemas.openxmlformats.org/officeDocument/2006/relationships/hyperlink" Target="https://login.consultant.ru/link/?req=doc&amp;base=RZB&amp;n=515391&amp;dst=100050" TargetMode = "External"/><Relationship Id="rId132" Type="http://schemas.openxmlformats.org/officeDocument/2006/relationships/hyperlink" Target="https://login.consultant.ru/link/?req=doc&amp;base=RZB&amp;n=440476&amp;dst=100035" TargetMode = "External"/><Relationship Id="rId133" Type="http://schemas.openxmlformats.org/officeDocument/2006/relationships/hyperlink" Target="https://login.consultant.ru/link/?req=doc&amp;base=RZB&amp;n=440476&amp;dst=100037" TargetMode = "External"/><Relationship Id="rId134" Type="http://schemas.openxmlformats.org/officeDocument/2006/relationships/hyperlink" Target="https://login.consultant.ru/link/?req=doc&amp;base=RZB&amp;n=111132&amp;dst=100007" TargetMode = "External"/><Relationship Id="rId135" Type="http://schemas.openxmlformats.org/officeDocument/2006/relationships/hyperlink" Target="https://login.consultant.ru/link/?req=doc&amp;base=RZB&amp;n=462596&amp;dst=100030" TargetMode = "External"/><Relationship Id="rId136" Type="http://schemas.openxmlformats.org/officeDocument/2006/relationships/hyperlink" Target="https://login.consultant.ru/link/?req=doc&amp;base=RZB&amp;n=440476&amp;dst=100038" TargetMode = "External"/><Relationship Id="rId137" Type="http://schemas.openxmlformats.org/officeDocument/2006/relationships/hyperlink" Target="https://login.consultant.ru/link/?req=doc&amp;base=RZB&amp;n=385598&amp;dst=100034" TargetMode = "External"/><Relationship Id="rId138" Type="http://schemas.openxmlformats.org/officeDocument/2006/relationships/hyperlink" Target="https://login.consultant.ru/link/?req=doc&amp;base=RZB&amp;n=440476&amp;dst=100039" TargetMode = "External"/><Relationship Id="rId139" Type="http://schemas.openxmlformats.org/officeDocument/2006/relationships/hyperlink" Target="https://login.consultant.ru/link/?req=doc&amp;base=RZB&amp;n=93980&amp;dst=100003" TargetMode = "External"/><Relationship Id="rId140" Type="http://schemas.openxmlformats.org/officeDocument/2006/relationships/hyperlink" Target="https://login.consultant.ru/link/?req=doc&amp;base=RZB&amp;n=285915&amp;dst=100020" TargetMode = "External"/><Relationship Id="rId141" Type="http://schemas.openxmlformats.org/officeDocument/2006/relationships/hyperlink" Target="https://login.consultant.ru/link/?req=doc&amp;base=RZB&amp;n=93980" TargetMode = "External"/><Relationship Id="rId142" Type="http://schemas.openxmlformats.org/officeDocument/2006/relationships/hyperlink" Target="https://login.consultant.ru/link/?req=doc&amp;base=RZB&amp;n=111146&amp;dst=100013" TargetMode = "External"/><Relationship Id="rId143" Type="http://schemas.openxmlformats.org/officeDocument/2006/relationships/hyperlink" Target="https://login.consultant.ru/link/?req=doc&amp;base=RZB&amp;n=440476&amp;dst=100041" TargetMode = "External"/><Relationship Id="rId144" Type="http://schemas.openxmlformats.org/officeDocument/2006/relationships/hyperlink" Target="https://login.consultant.ru/link/?req=doc&amp;base=RZB&amp;n=440476&amp;dst=100042" TargetMode = "External"/><Relationship Id="rId145" Type="http://schemas.openxmlformats.org/officeDocument/2006/relationships/hyperlink" Target="https://login.consultant.ru/link/?req=doc&amp;base=RZB&amp;n=440476&amp;dst=100044" TargetMode = "External"/><Relationship Id="rId146" Type="http://schemas.openxmlformats.org/officeDocument/2006/relationships/hyperlink" Target="https://login.consultant.ru/link/?req=doc&amp;base=RZB&amp;n=440476&amp;dst=100046" TargetMode = "External"/><Relationship Id="rId147" Type="http://schemas.openxmlformats.org/officeDocument/2006/relationships/hyperlink" Target="https://login.consultant.ru/link/?req=doc&amp;base=RZB&amp;n=440476&amp;dst=100048" TargetMode = "External"/><Relationship Id="rId148" Type="http://schemas.openxmlformats.org/officeDocument/2006/relationships/hyperlink" Target="https://login.consultant.ru/link/?req=doc&amp;base=RZB&amp;n=385598&amp;dst=100036" TargetMode = "External"/><Relationship Id="rId149" Type="http://schemas.openxmlformats.org/officeDocument/2006/relationships/hyperlink" Target="https://login.consultant.ru/link/?req=doc&amp;base=RZB&amp;n=385598&amp;dst=100036" TargetMode = "External"/><Relationship Id="rId150" Type="http://schemas.openxmlformats.org/officeDocument/2006/relationships/hyperlink" Target="https://login.consultant.ru/link/?req=doc&amp;base=RZB&amp;n=440369&amp;dst=100007" TargetMode = "External"/><Relationship Id="rId151" Type="http://schemas.openxmlformats.org/officeDocument/2006/relationships/hyperlink" Target="https://login.consultant.ru/link/?req=doc&amp;base=RZB&amp;n=385598&amp;dst=100036" TargetMode = "External"/><Relationship Id="rId152" Type="http://schemas.openxmlformats.org/officeDocument/2006/relationships/hyperlink" Target="https://login.consultant.ru/link/?req=doc&amp;base=RZB&amp;n=385598&amp;dst=100036" TargetMode = "External"/><Relationship Id="rId153" Type="http://schemas.openxmlformats.org/officeDocument/2006/relationships/hyperlink" Target="https://login.consultant.ru/link/?req=doc&amp;base=RZB&amp;n=440476&amp;dst=100050" TargetMode = "External"/><Relationship Id="rId154" Type="http://schemas.openxmlformats.org/officeDocument/2006/relationships/hyperlink" Target="https://login.consultant.ru/link/?req=doc&amp;base=RZB&amp;n=385598&amp;dst=100037" TargetMode = "External"/><Relationship Id="rId155" Type="http://schemas.openxmlformats.org/officeDocument/2006/relationships/hyperlink" Target="https://login.consultant.ru/link/?req=doc&amp;base=RZB&amp;n=479368&amp;dst=100008" TargetMode = "External"/><Relationship Id="rId156" Type="http://schemas.openxmlformats.org/officeDocument/2006/relationships/hyperlink" Target="https://login.consultant.ru/link/?req=doc&amp;base=RZB&amp;n=514113&amp;dst=2" TargetMode = "External"/><Relationship Id="rId157" Type="http://schemas.openxmlformats.org/officeDocument/2006/relationships/hyperlink" Target="https://login.consultant.ru/link/?req=doc&amp;base=RZB&amp;n=440476&amp;dst=100052" TargetMode = "External"/><Relationship Id="rId158" Type="http://schemas.openxmlformats.org/officeDocument/2006/relationships/hyperlink" Target="https://login.consultant.ru/link/?req=doc&amp;base=RZB&amp;n=440476&amp;dst=100054" TargetMode = "External"/><Relationship Id="rId159" Type="http://schemas.openxmlformats.org/officeDocument/2006/relationships/hyperlink" Target="https://login.consultant.ru/link/?req=doc&amp;base=RZB&amp;n=385598&amp;dst=100040" TargetMode = "External"/><Relationship Id="rId160" Type="http://schemas.openxmlformats.org/officeDocument/2006/relationships/hyperlink" Target="https://login.consultant.ru/link/?req=doc&amp;base=RZB&amp;n=440476&amp;dst=100056" TargetMode = "External"/><Relationship Id="rId161" Type="http://schemas.openxmlformats.org/officeDocument/2006/relationships/hyperlink" Target="https://login.consultant.ru/link/?req=doc&amp;base=RZB&amp;n=385598&amp;dst=100041" TargetMode = "External"/><Relationship Id="rId162" Type="http://schemas.openxmlformats.org/officeDocument/2006/relationships/hyperlink" Target="https://login.consultant.ru/link/?req=doc&amp;base=RZB&amp;n=385598&amp;dst=100042" TargetMode = "External"/><Relationship Id="rId163" Type="http://schemas.openxmlformats.org/officeDocument/2006/relationships/hyperlink" Target="https://login.consultant.ru/link/?req=doc&amp;base=RZB&amp;n=156083&amp;dst=100009" TargetMode = "External"/><Relationship Id="rId164" Type="http://schemas.openxmlformats.org/officeDocument/2006/relationships/hyperlink" Target="https://login.consultant.ru/link/?req=doc&amp;base=RZB&amp;n=421162&amp;dst=100121" TargetMode = "External"/><Relationship Id="rId165" Type="http://schemas.openxmlformats.org/officeDocument/2006/relationships/hyperlink" Target="https://login.consultant.ru/link/?req=doc&amp;base=RZB&amp;n=385598&amp;dst=100043" TargetMode = "External"/><Relationship Id="rId166" Type="http://schemas.openxmlformats.org/officeDocument/2006/relationships/hyperlink" Target="https://login.consultant.ru/link/?req=doc&amp;base=RZB&amp;n=440476&amp;dst=100057" TargetMode = "External"/><Relationship Id="rId167" Type="http://schemas.openxmlformats.org/officeDocument/2006/relationships/hyperlink" Target="https://login.consultant.ru/link/?req=doc&amp;base=RZB&amp;n=523394&amp;dst=100012" TargetMode = "External"/><Relationship Id="rId168" Type="http://schemas.openxmlformats.org/officeDocument/2006/relationships/hyperlink" Target="https://login.consultant.ru/link/?req=doc&amp;base=RZB&amp;n=485328&amp;dst=100050" TargetMode = "External"/><Relationship Id="rId169" Type="http://schemas.openxmlformats.org/officeDocument/2006/relationships/hyperlink" Target="https://login.consultant.ru/link/?req=doc&amp;base=RZB&amp;n=385598&amp;dst=100046" TargetMode = "External"/><Relationship Id="rId170" Type="http://schemas.openxmlformats.org/officeDocument/2006/relationships/hyperlink" Target="https://login.consultant.ru/link/?req=doc&amp;base=RZB&amp;n=440476&amp;dst=100058" TargetMode = "External"/><Relationship Id="rId171" Type="http://schemas.openxmlformats.org/officeDocument/2006/relationships/hyperlink" Target="https://login.consultant.ru/link/?req=doc&amp;base=RZB&amp;n=385598&amp;dst=100048" TargetMode = "External"/><Relationship Id="rId172" Type="http://schemas.openxmlformats.org/officeDocument/2006/relationships/hyperlink" Target="https://login.consultant.ru/link/?req=doc&amp;base=RZB&amp;n=285915&amp;dst=100022" TargetMode = "External"/><Relationship Id="rId173" Type="http://schemas.openxmlformats.org/officeDocument/2006/relationships/hyperlink" Target="https://login.consultant.ru/link/?req=doc&amp;base=RZB&amp;n=285915&amp;dst=100024" TargetMode = "External"/><Relationship Id="rId174" Type="http://schemas.openxmlformats.org/officeDocument/2006/relationships/hyperlink" Target="https://login.consultant.ru/link/?req=doc&amp;base=RZB&amp;n=286955&amp;dst=100014" TargetMode = "External"/><Relationship Id="rId175" Type="http://schemas.openxmlformats.org/officeDocument/2006/relationships/hyperlink" Target="https://login.consultant.ru/link/?req=doc&amp;base=RZB&amp;n=286955&amp;dst=100015" TargetMode = "External"/><Relationship Id="rId176" Type="http://schemas.openxmlformats.org/officeDocument/2006/relationships/hyperlink" Target="https://login.consultant.ru/link/?req=doc&amp;base=LAW&amp;n=100915&amp;dst=100011" TargetMode = "External"/><Relationship Id="rId177" Type="http://schemas.openxmlformats.org/officeDocument/2006/relationships/hyperlink" Target="https://login.consultant.ru/link/?req=doc&amp;base=RZB&amp;n=385598&amp;dst=100050" TargetMode = "External"/><Relationship Id="rId178" Type="http://schemas.openxmlformats.org/officeDocument/2006/relationships/hyperlink" Target="https://login.consultant.ru/link/?req=doc&amp;base=RZB&amp;n=385598&amp;dst=100050" TargetMode = "External"/><Relationship Id="rId179" Type="http://schemas.openxmlformats.org/officeDocument/2006/relationships/hyperlink" Target="https://login.consultant.ru/link/?req=doc&amp;base=RZB&amp;n=440476&amp;dst=100059" TargetMode = "External"/><Relationship Id="rId180" Type="http://schemas.openxmlformats.org/officeDocument/2006/relationships/hyperlink" Target="https://login.consultant.ru/link/?req=doc&amp;base=RZB&amp;n=385598&amp;dst=100051" TargetMode = "External"/><Relationship Id="rId181" Type="http://schemas.openxmlformats.org/officeDocument/2006/relationships/hyperlink" Target="https://login.consultant.ru/link/?req=doc&amp;base=RZB&amp;n=440476&amp;dst=100061" TargetMode = "External"/><Relationship Id="rId182" Type="http://schemas.openxmlformats.org/officeDocument/2006/relationships/hyperlink" Target="https://login.consultant.ru/link/?req=doc&amp;base=RZB&amp;n=440476&amp;dst=100063" TargetMode = "External"/><Relationship Id="rId183" Type="http://schemas.openxmlformats.org/officeDocument/2006/relationships/hyperlink" Target="https://login.consultant.ru/link/?req=doc&amp;base=RZB&amp;n=385598&amp;dst=100052" TargetMode = "External"/><Relationship Id="rId184" Type="http://schemas.openxmlformats.org/officeDocument/2006/relationships/hyperlink" Target="https://login.consultant.ru/link/?req=doc&amp;base=RZB&amp;n=385598&amp;dst=100052" TargetMode = "External"/><Relationship Id="rId185" Type="http://schemas.openxmlformats.org/officeDocument/2006/relationships/hyperlink" Target="https://login.consultant.ru/link/?req=doc&amp;base=RZB&amp;n=385598&amp;dst=100052" TargetMode = "External"/><Relationship Id="rId186" Type="http://schemas.openxmlformats.org/officeDocument/2006/relationships/hyperlink" Target="https://login.consultant.ru/link/?req=doc&amp;base=RZB&amp;n=440476&amp;dst=100065" TargetMode = "External"/><Relationship Id="rId187" Type="http://schemas.openxmlformats.org/officeDocument/2006/relationships/hyperlink" Target="https://login.consultant.ru/link/?req=doc&amp;base=RZB&amp;n=479368&amp;dst=100010" TargetMode = "External"/><Relationship Id="rId188" Type="http://schemas.openxmlformats.org/officeDocument/2006/relationships/hyperlink" Target="https://login.consultant.ru/link/?req=doc&amp;base=RZB&amp;n=385598&amp;dst=100053" TargetMode = "External"/><Relationship Id="rId189" Type="http://schemas.openxmlformats.org/officeDocument/2006/relationships/hyperlink" Target="https://login.consultant.ru/link/?req=doc&amp;base=RZB&amp;n=437561&amp;dst=100018" TargetMode = "External"/><Relationship Id="rId190" Type="http://schemas.openxmlformats.org/officeDocument/2006/relationships/hyperlink" Target="https://login.consultant.ru/link/?req=doc&amp;base=RZB&amp;n=437561&amp;dst=100019" TargetMode = "External"/><Relationship Id="rId191" Type="http://schemas.openxmlformats.org/officeDocument/2006/relationships/hyperlink" Target="https://login.consultant.ru/link/?req=doc&amp;base=RZB&amp;n=523394&amp;dst=100014" TargetMode = "External"/><Relationship Id="rId192" Type="http://schemas.openxmlformats.org/officeDocument/2006/relationships/hyperlink" Target="https://login.consultant.ru/link/?req=doc&amp;base=RZB&amp;n=440476&amp;dst=100066" TargetMode = "External"/><Relationship Id="rId193" Type="http://schemas.openxmlformats.org/officeDocument/2006/relationships/hyperlink" Target="https://login.consultant.ru/link/?req=doc&amp;base=RZB&amp;n=523394&amp;dst=100015" TargetMode = "External"/><Relationship Id="rId194" Type="http://schemas.openxmlformats.org/officeDocument/2006/relationships/hyperlink" Target="https://login.consultant.ru/link/?req=doc&amp;base=RZB&amp;n=523394&amp;dst=100017" TargetMode = "External"/><Relationship Id="rId195" Type="http://schemas.openxmlformats.org/officeDocument/2006/relationships/hyperlink" Target="https://login.consultant.ru/link/?req=doc&amp;base=RZB&amp;n=523394&amp;dst=100019" TargetMode = "External"/><Relationship Id="rId196" Type="http://schemas.openxmlformats.org/officeDocument/2006/relationships/hyperlink" Target="https://login.consultant.ru/link/?req=doc&amp;base=RZB&amp;n=482665" TargetMode = "External"/><Relationship Id="rId197" Type="http://schemas.openxmlformats.org/officeDocument/2006/relationships/hyperlink" Target="https://login.consultant.ru/link/?req=doc&amp;base=RZB&amp;n=385598&amp;dst=100055" TargetMode = "External"/><Relationship Id="rId198" Type="http://schemas.openxmlformats.org/officeDocument/2006/relationships/hyperlink" Target="https://login.consultant.ru/link/?req=doc&amp;base=RZB&amp;n=421162&amp;dst=100222" TargetMode = "External"/><Relationship Id="rId199" Type="http://schemas.openxmlformats.org/officeDocument/2006/relationships/hyperlink" Target="https://login.consultant.ru/link/?req=doc&amp;base=RZB&amp;n=385598&amp;dst=100055" TargetMode = "External"/><Relationship Id="rId200" Type="http://schemas.openxmlformats.org/officeDocument/2006/relationships/hyperlink" Target="https://login.consultant.ru/link/?req=doc&amp;base=RZB&amp;n=74032&amp;dst=100006" TargetMode = "External"/><Relationship Id="rId201" Type="http://schemas.openxmlformats.org/officeDocument/2006/relationships/hyperlink" Target="https://login.consultant.ru/link/?req=doc&amp;base=RZB&amp;n=440476&amp;dst=100068" TargetMode = "External"/><Relationship Id="rId202" Type="http://schemas.openxmlformats.org/officeDocument/2006/relationships/hyperlink" Target="https://login.consultant.ru/link/?req=doc&amp;base=RZB&amp;n=440476&amp;dst=100070" TargetMode = "External"/><Relationship Id="rId203" Type="http://schemas.openxmlformats.org/officeDocument/2006/relationships/hyperlink" Target="https://login.consultant.ru/link/?req=doc&amp;base=RZB&amp;n=440476&amp;dst=100072" TargetMode = "External"/><Relationship Id="rId204" Type="http://schemas.openxmlformats.org/officeDocument/2006/relationships/hyperlink" Target="https://login.consultant.ru/link/?req=doc&amp;base=RZB&amp;n=385598&amp;dst=100055" TargetMode = "External"/><Relationship Id="rId205" Type="http://schemas.openxmlformats.org/officeDocument/2006/relationships/hyperlink" Target="https://login.consultant.ru/link/?req=doc&amp;base=RZB&amp;n=72930&amp;dst=100008" TargetMode = "External"/><Relationship Id="rId206" Type="http://schemas.openxmlformats.org/officeDocument/2006/relationships/hyperlink" Target="https://login.consultant.ru/link/?req=doc&amp;base=RZB&amp;n=93980&amp;dst=100003" TargetMode = "External"/><Relationship Id="rId207" Type="http://schemas.openxmlformats.org/officeDocument/2006/relationships/hyperlink" Target="https://login.consultant.ru/link/?req=doc&amp;base=RZB&amp;n=126292&amp;dst=100006" TargetMode = "External"/><Relationship Id="rId208" Type="http://schemas.openxmlformats.org/officeDocument/2006/relationships/hyperlink" Target="https://login.consultant.ru/link/?req=doc&amp;base=RZB&amp;n=385598&amp;dst=100055" TargetMode = "External"/><Relationship Id="rId209" Type="http://schemas.openxmlformats.org/officeDocument/2006/relationships/hyperlink" Target="https://login.consultant.ru/link/?req=doc&amp;base=RZB&amp;n=440476&amp;dst=100074" TargetMode = "External"/><Relationship Id="rId210" Type="http://schemas.openxmlformats.org/officeDocument/2006/relationships/hyperlink" Target="https://login.consultant.ru/link/?req=doc&amp;base=RZB&amp;n=385598&amp;dst=100055" TargetMode = "External"/><Relationship Id="rId211" Type="http://schemas.openxmlformats.org/officeDocument/2006/relationships/hyperlink" Target="https://login.consultant.ru/link/?req=doc&amp;base=RZB&amp;n=72930&amp;dst=100010" TargetMode = "External"/><Relationship Id="rId212" Type="http://schemas.openxmlformats.org/officeDocument/2006/relationships/hyperlink" Target="https://login.consultant.ru/link/?req=doc&amp;base=RZB&amp;n=440476&amp;dst=100076" TargetMode = "External"/><Relationship Id="rId213" Type="http://schemas.openxmlformats.org/officeDocument/2006/relationships/hyperlink" Target="https://login.consultant.ru/link/?req=doc&amp;base=RZB&amp;n=512451&amp;dst=100016" TargetMode = "External"/><Relationship Id="rId214" Type="http://schemas.openxmlformats.org/officeDocument/2006/relationships/hyperlink" Target="https://login.consultant.ru/link/?req=doc&amp;base=RZB&amp;n=286947&amp;dst=100017" TargetMode = "External"/><Relationship Id="rId215" Type="http://schemas.openxmlformats.org/officeDocument/2006/relationships/hyperlink" Target="https://login.consultant.ru/link/?req=doc&amp;base=LAW&amp;n=170721&amp;dst=100022" TargetMode = "External"/><Relationship Id="rId216" Type="http://schemas.openxmlformats.org/officeDocument/2006/relationships/hyperlink" Target="https://login.consultant.ru/link/?req=doc&amp;base=RZB&amp;n=286951&amp;dst=100014" TargetMode = "External"/><Relationship Id="rId217" Type="http://schemas.openxmlformats.org/officeDocument/2006/relationships/hyperlink" Target="https://login.consultant.ru/link/?req=doc&amp;base=RZB&amp;n=440476&amp;dst=100077" TargetMode = "External"/><Relationship Id="rId218" Type="http://schemas.openxmlformats.org/officeDocument/2006/relationships/hyperlink" Target="https://login.consultant.ru/link/?req=doc&amp;base=RZB&amp;n=438852&amp;dst=100025" TargetMode = "External"/><Relationship Id="rId219" Type="http://schemas.openxmlformats.org/officeDocument/2006/relationships/hyperlink" Target="https://login.consultant.ru/link/?req=doc&amp;base=RZB&amp;n=286951&amp;dst=100016" TargetMode = "External"/><Relationship Id="rId220" Type="http://schemas.openxmlformats.org/officeDocument/2006/relationships/hyperlink" Target="https://login.consultant.ru/link/?req=doc&amp;base=RZB&amp;n=440476&amp;dst=100078" TargetMode = "External"/><Relationship Id="rId221" Type="http://schemas.openxmlformats.org/officeDocument/2006/relationships/hyperlink" Target="https://login.consultant.ru/link/?req=doc&amp;base=RZB&amp;n=440476&amp;dst=100080" TargetMode = "External"/><Relationship Id="rId222" Type="http://schemas.openxmlformats.org/officeDocument/2006/relationships/hyperlink" Target="https://login.consultant.ru/link/?req=doc&amp;base=RZB&amp;n=440476&amp;dst=100082" TargetMode = "External"/><Relationship Id="rId223" Type="http://schemas.openxmlformats.org/officeDocument/2006/relationships/hyperlink" Target="https://login.consultant.ru/link/?req=doc&amp;base=RZB&amp;n=440476&amp;dst=100084" TargetMode = "External"/><Relationship Id="rId224" Type="http://schemas.openxmlformats.org/officeDocument/2006/relationships/hyperlink" Target="https://login.consultant.ru/link/?req=doc&amp;base=RZB&amp;n=440476&amp;dst=100086" TargetMode = "External"/><Relationship Id="rId225" Type="http://schemas.openxmlformats.org/officeDocument/2006/relationships/hyperlink" Target="https://login.consultant.ru/link/?req=doc&amp;base=RZB&amp;n=440476&amp;dst=100088" TargetMode = "External"/><Relationship Id="rId226" Type="http://schemas.openxmlformats.org/officeDocument/2006/relationships/hyperlink" Target="https://login.consultant.ru/link/?req=doc&amp;base=RZB&amp;n=440476&amp;dst=100090" TargetMode = "External"/><Relationship Id="rId227" Type="http://schemas.openxmlformats.org/officeDocument/2006/relationships/hyperlink" Target="https://login.consultant.ru/link/?req=doc&amp;base=RZB&amp;n=385598&amp;dst=100055" TargetMode = "External"/><Relationship Id="rId228" Type="http://schemas.openxmlformats.org/officeDocument/2006/relationships/hyperlink" Target="https://login.consultant.ru/link/?req=doc&amp;base=RZB&amp;n=216795&amp;dst=100006" TargetMode = "External"/><Relationship Id="rId229" Type="http://schemas.openxmlformats.org/officeDocument/2006/relationships/hyperlink" Target="https://login.consultant.ru/link/?req=doc&amp;base=RZB&amp;n=440476&amp;dst=100092" TargetMode = "External"/><Relationship Id="rId230" Type="http://schemas.openxmlformats.org/officeDocument/2006/relationships/hyperlink" Target="https://login.consultant.ru/link/?req=doc&amp;base=RZB&amp;n=385598&amp;dst=100057" TargetMode = "External"/><Relationship Id="rId231" Type="http://schemas.openxmlformats.org/officeDocument/2006/relationships/hyperlink" Target="https://login.consultant.ru/link/?req=doc&amp;base=RZB&amp;n=385598&amp;dst=100058" TargetMode = "External"/><Relationship Id="rId232" Type="http://schemas.openxmlformats.org/officeDocument/2006/relationships/hyperlink" Target="https://login.consultant.ru/link/?req=doc&amp;base=RZB&amp;n=385598&amp;dst=100060" TargetMode = "External"/><Relationship Id="rId233" Type="http://schemas.openxmlformats.org/officeDocument/2006/relationships/hyperlink" Target="https://login.consultant.ru/link/?req=doc&amp;base=RZB&amp;n=385598&amp;dst=100061" TargetMode = "External"/><Relationship Id="rId234" Type="http://schemas.openxmlformats.org/officeDocument/2006/relationships/hyperlink" Target="https://login.consultant.ru/link/?req=doc&amp;base=RZB&amp;n=440476&amp;dst=100094" TargetMode = "External"/><Relationship Id="rId235" Type="http://schemas.openxmlformats.org/officeDocument/2006/relationships/hyperlink" Target="https://login.consultant.ru/link/?req=doc&amp;base=RZB&amp;n=440476&amp;dst=100095" TargetMode = "External"/><Relationship Id="rId236" Type="http://schemas.openxmlformats.org/officeDocument/2006/relationships/hyperlink" Target="https://login.consultant.ru/link/?req=doc&amp;base=RZB&amp;n=385598&amp;dst=100063" TargetMode = "External"/><Relationship Id="rId237" Type="http://schemas.openxmlformats.org/officeDocument/2006/relationships/hyperlink" Target="https://login.consultant.ru/link/?req=doc&amp;base=RZB&amp;n=385598&amp;dst=100064" TargetMode = "External"/><Relationship Id="rId238" Type="http://schemas.openxmlformats.org/officeDocument/2006/relationships/hyperlink" Target="https://login.consultant.ru/link/?req=doc&amp;base=RZB&amp;n=440476&amp;dst=100097" TargetMode = "External"/><Relationship Id="rId239" Type="http://schemas.openxmlformats.org/officeDocument/2006/relationships/hyperlink" Target="https://login.consultant.ru/link/?req=doc&amp;base=LAW&amp;n=445525&amp;dst=100009" TargetMode = "External"/><Relationship Id="rId240" Type="http://schemas.openxmlformats.org/officeDocument/2006/relationships/hyperlink" Target="https://login.consultant.ru/link/?req=doc&amp;base=RZB&amp;n=440476&amp;dst=100098" TargetMode = "External"/><Relationship Id="rId241" Type="http://schemas.openxmlformats.org/officeDocument/2006/relationships/hyperlink" Target="https://login.consultant.ru/link/?req=doc&amp;base=RZB&amp;n=385598&amp;dst=100066" TargetMode = "External"/><Relationship Id="rId242" Type="http://schemas.openxmlformats.org/officeDocument/2006/relationships/hyperlink" Target="https://login.consultant.ru/link/?req=doc&amp;base=RZB&amp;n=440476&amp;dst=100100" TargetMode = "External"/><Relationship Id="rId243" Type="http://schemas.openxmlformats.org/officeDocument/2006/relationships/hyperlink" Target="https://login.consultant.ru/link/?req=doc&amp;base=RZB&amp;n=440369&amp;dst=100009" TargetMode = "External"/><Relationship Id="rId244" Type="http://schemas.openxmlformats.org/officeDocument/2006/relationships/hyperlink" Target="https://login.consultant.ru/link/?req=doc&amp;base=RZB&amp;n=440476&amp;dst=100103" TargetMode = "External"/><Relationship Id="rId245" Type="http://schemas.openxmlformats.org/officeDocument/2006/relationships/hyperlink" Target="https://login.consultant.ru/link/?req=doc&amp;base=RZB&amp;n=440476&amp;dst=100104" TargetMode = "External"/><Relationship Id="rId246" Type="http://schemas.openxmlformats.org/officeDocument/2006/relationships/hyperlink" Target="https://login.consultant.ru/link/?req=doc&amp;base=RZB&amp;n=385598&amp;dst=100066" TargetMode = "External"/><Relationship Id="rId247" Type="http://schemas.openxmlformats.org/officeDocument/2006/relationships/hyperlink" Target="https://login.consultant.ru/link/?req=doc&amp;base=RZB&amp;n=162870&amp;dst=100099" TargetMode = "External"/><Relationship Id="rId248" Type="http://schemas.openxmlformats.org/officeDocument/2006/relationships/hyperlink" Target="https://login.consultant.ru/link/?req=doc&amp;base=RZB&amp;n=440476&amp;dst=100106" TargetMode = "External"/><Relationship Id="rId249" Type="http://schemas.openxmlformats.org/officeDocument/2006/relationships/hyperlink" Target="https://login.consultant.ru/link/?req=doc&amp;base=RZB&amp;n=440476&amp;dst=100107" TargetMode = "External"/><Relationship Id="rId250" Type="http://schemas.openxmlformats.org/officeDocument/2006/relationships/hyperlink" Target="https://login.consultant.ru/link/?req=doc&amp;base=RZB&amp;n=440476&amp;dst=100109" TargetMode = "External"/><Relationship Id="rId251" Type="http://schemas.openxmlformats.org/officeDocument/2006/relationships/hyperlink" Target="https://login.consultant.ru/link/?req=doc&amp;base=RZB&amp;n=440476&amp;dst=100111" TargetMode = "External"/><Relationship Id="rId252" Type="http://schemas.openxmlformats.org/officeDocument/2006/relationships/hyperlink" Target="https://login.consultant.ru/link/?req=doc&amp;base=RZB&amp;n=440476&amp;dst=100113" TargetMode = "External"/><Relationship Id="rId253" Type="http://schemas.openxmlformats.org/officeDocument/2006/relationships/hyperlink" Target="https://login.consultant.ru/link/?req=doc&amp;base=RZB&amp;n=440476&amp;dst=100115" TargetMode = "External"/><Relationship Id="rId254" Type="http://schemas.openxmlformats.org/officeDocument/2006/relationships/hyperlink" Target="https://login.consultant.ru/link/?req=doc&amp;base=RZB&amp;n=385598&amp;dst=100070" TargetMode = "External"/><Relationship Id="rId255" Type="http://schemas.openxmlformats.org/officeDocument/2006/relationships/hyperlink" Target="https://login.consultant.ru/link/?req=doc&amp;base=RZB&amp;n=48357&amp;dst=100022" TargetMode = "External"/><Relationship Id="rId256" Type="http://schemas.openxmlformats.org/officeDocument/2006/relationships/hyperlink" Target="https://login.consultant.ru/link/?req=doc&amp;base=RZB&amp;n=385598&amp;dst=100071" TargetMode = "External"/><Relationship Id="rId257" Type="http://schemas.openxmlformats.org/officeDocument/2006/relationships/hyperlink" Target="https://login.consultant.ru/link/?req=doc&amp;base=RZB&amp;n=440476&amp;dst=100117" TargetMode = "External"/><Relationship Id="rId258" Type="http://schemas.openxmlformats.org/officeDocument/2006/relationships/hyperlink" Target="https://login.consultant.ru/link/?req=doc&amp;base=RZB&amp;n=440476&amp;dst=100119" TargetMode = "External"/><Relationship Id="rId259" Type="http://schemas.openxmlformats.org/officeDocument/2006/relationships/hyperlink" Target="https://login.consultant.ru/link/?req=doc&amp;base=RZB&amp;n=385598&amp;dst=100072" TargetMode = "External"/><Relationship Id="rId260" Type="http://schemas.openxmlformats.org/officeDocument/2006/relationships/hyperlink" Target="https://login.consultant.ru/link/?req=doc&amp;base=RZB&amp;n=385598&amp;dst=100074" TargetMode = "External"/><Relationship Id="rId261" Type="http://schemas.openxmlformats.org/officeDocument/2006/relationships/hyperlink" Target="https://login.consultant.ru/link/?req=doc&amp;base=RZB&amp;n=385598&amp;dst=100074" TargetMode = "External"/><Relationship Id="rId262" Type="http://schemas.openxmlformats.org/officeDocument/2006/relationships/hyperlink" Target="https://login.consultant.ru/link/?req=doc&amp;base=EXP&amp;n=428567&amp;dst=100015" TargetMode = "External"/><Relationship Id="rId263" Type="http://schemas.openxmlformats.org/officeDocument/2006/relationships/hyperlink" Target="https://login.consultant.ru/link/?req=doc&amp;base=RZB&amp;n=440476&amp;dst=100121" TargetMode = "External"/><Relationship Id="rId264" Type="http://schemas.openxmlformats.org/officeDocument/2006/relationships/hyperlink" Target="https://login.consultant.ru/link/?req=doc&amp;base=RZB&amp;n=385598&amp;dst=100074" TargetMode = "External"/><Relationship Id="rId265" Type="http://schemas.openxmlformats.org/officeDocument/2006/relationships/hyperlink" Target="https://login.consultant.ru/link/?req=doc&amp;base=RZB&amp;n=437557&amp;dst=100020" TargetMode = "External"/><Relationship Id="rId266" Type="http://schemas.openxmlformats.org/officeDocument/2006/relationships/hyperlink" Target="https://login.consultant.ru/link/?req=doc&amp;base=RZB&amp;n=385598&amp;dst=100074" TargetMode = "External"/><Relationship Id="rId267" Type="http://schemas.openxmlformats.org/officeDocument/2006/relationships/hyperlink" Target="https://login.consultant.ru/link/?req=doc&amp;base=RZB&amp;n=385598&amp;dst=100074" TargetMode = "External"/><Relationship Id="rId268" Type="http://schemas.openxmlformats.org/officeDocument/2006/relationships/hyperlink" Target="https://login.consultant.ru/link/?req=doc&amp;base=RZB&amp;n=375966&amp;dst=100011" TargetMode = "External"/><Relationship Id="rId269" Type="http://schemas.openxmlformats.org/officeDocument/2006/relationships/hyperlink" Target="https://login.consultant.ru/link/?req=doc&amp;base=RZB&amp;n=133330&amp;dst=100006" TargetMode = "External"/><Relationship Id="rId270" Type="http://schemas.openxmlformats.org/officeDocument/2006/relationships/hyperlink" Target="https://login.consultant.ru/link/?req=doc&amp;base=RZB&amp;n=479368&amp;dst=100013" TargetMode = "External"/><Relationship Id="rId271" Type="http://schemas.openxmlformats.org/officeDocument/2006/relationships/hyperlink" Target="https://login.consultant.ru/link/?req=doc&amp;base=RZB&amp;n=523394&amp;dst=100022" TargetMode = "External"/><Relationship Id="rId272" Type="http://schemas.openxmlformats.org/officeDocument/2006/relationships/hyperlink" Target="https://login.consultant.ru/link/?req=doc&amp;base=RZB&amp;n=440476&amp;dst=100125" TargetMode = "External"/><Relationship Id="rId273" Type="http://schemas.openxmlformats.org/officeDocument/2006/relationships/hyperlink" Target="https://login.consultant.ru/link/?req=doc&amp;base=RZB&amp;n=385598&amp;dst=100074" TargetMode = "External"/><Relationship Id="rId274" Type="http://schemas.openxmlformats.org/officeDocument/2006/relationships/hyperlink" Target="https://login.consultant.ru/link/?req=doc&amp;base=RZB&amp;n=518293&amp;dst=126" TargetMode = "External"/><Relationship Id="rId275" Type="http://schemas.openxmlformats.org/officeDocument/2006/relationships/hyperlink" Target="https://login.consultant.ru/link/?req=doc&amp;base=RZB&amp;n=385598&amp;dst=100074" TargetMode = "External"/><Relationship Id="rId276" Type="http://schemas.openxmlformats.org/officeDocument/2006/relationships/hyperlink" Target="https://login.consultant.ru/link/?req=doc&amp;base=RZB&amp;n=432236&amp;dst=100013" TargetMode = "External"/><Relationship Id="rId277" Type="http://schemas.openxmlformats.org/officeDocument/2006/relationships/hyperlink" Target="https://login.consultant.ru/link/?req=doc&amp;base=RZB&amp;n=385598&amp;dst=100074" TargetMode = "External"/><Relationship Id="rId278" Type="http://schemas.openxmlformats.org/officeDocument/2006/relationships/hyperlink" Target="https://login.consultant.ru/link/?req=doc&amp;base=RZB&amp;n=440476&amp;dst=100127" TargetMode = "External"/><Relationship Id="rId279" Type="http://schemas.openxmlformats.org/officeDocument/2006/relationships/hyperlink" Target="https://login.consultant.ru/link/?req=doc&amp;base=RZB&amp;n=437561&amp;dst=100022" TargetMode = "External"/><Relationship Id="rId280" Type="http://schemas.openxmlformats.org/officeDocument/2006/relationships/hyperlink" Target="https://login.consultant.ru/link/?req=doc&amp;base=RZB&amp;n=440476&amp;dst=100129" TargetMode = "External"/><Relationship Id="rId281" Type="http://schemas.openxmlformats.org/officeDocument/2006/relationships/hyperlink" Target="https://login.consultant.ru/link/?req=doc&amp;base=RZB&amp;n=523394&amp;dst=100024" TargetMode = "External"/><Relationship Id="rId282" Type="http://schemas.openxmlformats.org/officeDocument/2006/relationships/hyperlink" Target="https://login.consultant.ru/link/?req=doc&amp;base=RZB&amp;n=523394&amp;dst=100025" TargetMode = "External"/><Relationship Id="rId283" Type="http://schemas.openxmlformats.org/officeDocument/2006/relationships/hyperlink" Target="https://login.consultant.ru/link/?req=doc&amp;base=RZB&amp;n=385598&amp;dst=100075" TargetMode = "External"/><Relationship Id="rId284" Type="http://schemas.openxmlformats.org/officeDocument/2006/relationships/hyperlink" Target="https://login.consultant.ru/link/?req=doc&amp;base=RZB&amp;n=385598&amp;dst=100076" TargetMode = "External"/><Relationship Id="rId285" Type="http://schemas.openxmlformats.org/officeDocument/2006/relationships/hyperlink" Target="https://login.consultant.ru/link/?req=doc&amp;base=RZB&amp;n=508511&amp;dst=102764" TargetMode = "External"/><Relationship Id="rId286" Type="http://schemas.openxmlformats.org/officeDocument/2006/relationships/hyperlink" Target="https://login.consultant.ru/link/?req=doc&amp;base=RZB&amp;n=385598&amp;dst=100077" TargetMode = "External"/><Relationship Id="rId287" Type="http://schemas.openxmlformats.org/officeDocument/2006/relationships/hyperlink" Target="https://login.consultant.ru/link/?req=doc&amp;base=RZB&amp;n=385598&amp;dst=100078" TargetMode = "External"/><Relationship Id="rId288" Type="http://schemas.openxmlformats.org/officeDocument/2006/relationships/hyperlink" Target="https://login.consultant.ru/link/?req=doc&amp;base=RZB&amp;n=385598&amp;dst=100079" TargetMode = "External"/><Relationship Id="rId289" Type="http://schemas.openxmlformats.org/officeDocument/2006/relationships/hyperlink" Target="https://login.consultant.ru/link/?req=doc&amp;base=RZB&amp;n=440476&amp;dst=100130" TargetMode = "External"/><Relationship Id="rId290" Type="http://schemas.openxmlformats.org/officeDocument/2006/relationships/hyperlink" Target="https://login.consultant.ru/link/?req=doc&amp;base=RZB&amp;n=440476&amp;dst=100131" TargetMode = "External"/><Relationship Id="rId291" Type="http://schemas.openxmlformats.org/officeDocument/2006/relationships/hyperlink" Target="https://login.consultant.ru/link/?req=doc&amp;base=RZB&amp;n=156083&amp;dst=100010" TargetMode = "External"/><Relationship Id="rId292" Type="http://schemas.openxmlformats.org/officeDocument/2006/relationships/hyperlink" Target="https://login.consultant.ru/link/?req=doc&amp;base=RZB&amp;n=478268&amp;dst=100006" TargetMode = "External"/><Relationship Id="rId293" Type="http://schemas.openxmlformats.org/officeDocument/2006/relationships/hyperlink" Target="https://login.consultant.ru/link/?req=doc&amp;base=RZB&amp;n=385598&amp;dst=100081" TargetMode = "External"/><Relationship Id="rId294" Type="http://schemas.openxmlformats.org/officeDocument/2006/relationships/hyperlink" Target="https://login.consultant.ru/link/?req=doc&amp;base=RZB&amp;n=297624&amp;dst=100120" TargetMode = "External"/><Relationship Id="rId295" Type="http://schemas.openxmlformats.org/officeDocument/2006/relationships/hyperlink" Target="https://login.consultant.ru/link/?req=doc&amp;base=RZB&amp;n=385598&amp;dst=100082" TargetMode = "External"/><Relationship Id="rId296" Type="http://schemas.openxmlformats.org/officeDocument/2006/relationships/hyperlink" Target="https://login.consultant.ru/link/?req=doc&amp;base=RZB&amp;n=143611&amp;dst=100008" TargetMode = "External"/><Relationship Id="rId297" Type="http://schemas.openxmlformats.org/officeDocument/2006/relationships/hyperlink" Target="https://login.consultant.ru/link/?req=doc&amp;base=RZB&amp;n=440476&amp;dst=100133" TargetMode = "External"/><Relationship Id="rId298" Type="http://schemas.openxmlformats.org/officeDocument/2006/relationships/hyperlink" Target="https://login.consultant.ru/link/?req=doc&amp;base=RZB&amp;n=385598&amp;dst=100082" TargetMode = "External"/><Relationship Id="rId299" Type="http://schemas.openxmlformats.org/officeDocument/2006/relationships/hyperlink" Target="https://login.consultant.ru/link/?req=doc&amp;base=RZB&amp;n=385598&amp;dst=100082" TargetMode = "External"/><Relationship Id="rId300" Type="http://schemas.openxmlformats.org/officeDocument/2006/relationships/hyperlink" Target="https://login.consultant.ru/link/?req=doc&amp;base=RZB&amp;n=440476&amp;dst=100135" TargetMode = "External"/><Relationship Id="rId301" Type="http://schemas.openxmlformats.org/officeDocument/2006/relationships/hyperlink" Target="https://login.consultant.ru/link/?req=doc&amp;base=RZB&amp;n=479368&amp;dst=100015" TargetMode = "External"/><Relationship Id="rId302" Type="http://schemas.openxmlformats.org/officeDocument/2006/relationships/hyperlink" Target="https://login.consultant.ru/link/?req=doc&amp;base=RZB&amp;n=440476&amp;dst=100139" TargetMode = "External"/><Relationship Id="rId303" Type="http://schemas.openxmlformats.org/officeDocument/2006/relationships/hyperlink" Target="https://login.consultant.ru/link/?req=doc&amp;base=RZB&amp;n=385598&amp;dst=100085" TargetMode = "External"/><Relationship Id="rId304" Type="http://schemas.openxmlformats.org/officeDocument/2006/relationships/hyperlink" Target="https://login.consultant.ru/link/?req=doc&amp;base=RZB&amp;n=421162&amp;dst=100023" TargetMode = "External"/><Relationship Id="rId305" Type="http://schemas.openxmlformats.org/officeDocument/2006/relationships/hyperlink" Target="https://login.consultant.ru/link/?req=doc&amp;base=RZB&amp;n=385598&amp;dst=100086" TargetMode = "External"/><Relationship Id="rId306" Type="http://schemas.openxmlformats.org/officeDocument/2006/relationships/hyperlink" Target="https://login.consultant.ru/link/?req=doc&amp;base=RZB&amp;n=90536&amp;dst=100019" TargetMode = "External"/><Relationship Id="rId307" Type="http://schemas.openxmlformats.org/officeDocument/2006/relationships/hyperlink" Target="https://login.consultant.ru/link/?req=doc&amp;base=RZB&amp;n=523394&amp;dst=100027" TargetMode = "External"/><Relationship Id="rId308" Type="http://schemas.openxmlformats.org/officeDocument/2006/relationships/hyperlink" Target="https://login.consultant.ru/link/?req=doc&amp;base=RZB&amp;n=523394&amp;dst=100029" TargetMode = "External"/><Relationship Id="rId309" Type="http://schemas.openxmlformats.org/officeDocument/2006/relationships/hyperlink" Target="https://login.consultant.ru/link/?req=doc&amp;base=RZB&amp;n=523394&amp;dst=100031" TargetMode = "External"/><Relationship Id="rId310" Type="http://schemas.openxmlformats.org/officeDocument/2006/relationships/hyperlink" Target="https://login.consultant.ru/link/?req=doc&amp;base=RZB&amp;n=510789&amp;dst=100081" TargetMode = "External"/><Relationship Id="rId311" Type="http://schemas.openxmlformats.org/officeDocument/2006/relationships/hyperlink" Target="https://login.consultant.ru/link/?req=doc&amp;base=RZB&amp;n=440476&amp;dst=100140" TargetMode = "External"/><Relationship Id="rId312" Type="http://schemas.openxmlformats.org/officeDocument/2006/relationships/hyperlink" Target="https://login.consultant.ru/link/?req=doc&amp;base=RZB&amp;n=48357&amp;dst=100027" TargetMode = "External"/><Relationship Id="rId313" Type="http://schemas.openxmlformats.org/officeDocument/2006/relationships/hyperlink" Target="https://login.consultant.ru/link/?req=doc&amp;base=RZB&amp;n=385598&amp;dst=100088" TargetMode = "External"/><Relationship Id="rId314" Type="http://schemas.openxmlformats.org/officeDocument/2006/relationships/hyperlink" Target="https://login.consultant.ru/link/?req=doc&amp;base=RZB&amp;n=48357&amp;dst=100027" TargetMode = "External"/><Relationship Id="rId315" Type="http://schemas.openxmlformats.org/officeDocument/2006/relationships/hyperlink" Target="https://login.consultant.ru/link/?req=doc&amp;base=RZB&amp;n=385598&amp;dst=100088" TargetMode = "External"/><Relationship Id="rId316" Type="http://schemas.openxmlformats.org/officeDocument/2006/relationships/hyperlink" Target="https://login.consultant.ru/link/?req=doc&amp;base=RZB&amp;n=48357&amp;dst=100029" TargetMode = "External"/><Relationship Id="rId317" Type="http://schemas.openxmlformats.org/officeDocument/2006/relationships/hyperlink" Target="https://login.consultant.ru/link/?req=doc&amp;base=RZB&amp;n=385598&amp;dst=100089" TargetMode = "External"/><Relationship Id="rId318" Type="http://schemas.openxmlformats.org/officeDocument/2006/relationships/hyperlink" Target="https://login.consultant.ru/link/?req=doc&amp;base=RZB&amp;n=437561&amp;dst=100025" TargetMode = "External"/><Relationship Id="rId319" Type="http://schemas.openxmlformats.org/officeDocument/2006/relationships/hyperlink" Target="https://login.consultant.ru/link/?req=doc&amp;base=RZB&amp;n=440476&amp;dst=100142" TargetMode = "External"/><Relationship Id="rId320" Type="http://schemas.openxmlformats.org/officeDocument/2006/relationships/hyperlink" Target="https://login.consultant.ru/link/?req=doc&amp;base=RZB&amp;n=523394&amp;dst=100033" TargetMode = "External"/><Relationship Id="rId321" Type="http://schemas.openxmlformats.org/officeDocument/2006/relationships/hyperlink" Target="https://login.consultant.ru/link/?req=doc&amp;base=RZB&amp;n=48357&amp;dst=100029" TargetMode = "External"/><Relationship Id="rId322" Type="http://schemas.openxmlformats.org/officeDocument/2006/relationships/hyperlink" Target="https://login.consultant.ru/link/?req=doc&amp;base=RZB&amp;n=440476&amp;dst=100143" TargetMode = "External"/><Relationship Id="rId323" Type="http://schemas.openxmlformats.org/officeDocument/2006/relationships/hyperlink" Target="https://login.consultant.ru/link/?req=doc&amp;base=RZB&amp;n=440476&amp;dst=100144" TargetMode = "External"/><Relationship Id="rId324" Type="http://schemas.openxmlformats.org/officeDocument/2006/relationships/hyperlink" Target="https://login.consultant.ru/link/?req=doc&amp;base=RZB&amp;n=385598&amp;dst=100089" TargetMode = "External"/><Relationship Id="rId325" Type="http://schemas.openxmlformats.org/officeDocument/2006/relationships/hyperlink" Target="https://login.consultant.ru/link/?req=doc&amp;base=RZB&amp;n=437561&amp;dst=100025" TargetMode = "External"/><Relationship Id="rId326" Type="http://schemas.openxmlformats.org/officeDocument/2006/relationships/hyperlink" Target="https://login.consultant.ru/link/?req=doc&amp;base=RZB&amp;n=440476&amp;dst=100145" TargetMode = "External"/><Relationship Id="rId327" Type="http://schemas.openxmlformats.org/officeDocument/2006/relationships/hyperlink" Target="https://login.consultant.ru/link/?req=doc&amp;base=RZB&amp;n=523394&amp;dst=100033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4025.00.52</Application>
  <Company>КонсультантПлюс Версия 4025.00.52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11.08.2003 N 960
(ред. от 29.12.2025)
"Вопросы Федеральной службы безопасности Российской Федерации"</dc:title>
  <dcterms:created xsi:type="dcterms:W3CDTF">2026-01-22T04:21:07Z</dcterms:created>
</cp:coreProperties>
</file>