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4 мая 2008 г. N 333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КОМПЕТЕНЦИИ ФЕДЕРАЛЬНЫХ ОРГАНОВ</w:t>
      </w:r>
    </w:p>
    <w:p>
      <w:pPr>
        <w:pStyle w:val="2"/>
        <w:jc w:val="center"/>
      </w:pPr>
      <w:r>
        <w:rPr>
          <w:sz w:val="20"/>
        </w:rPr>
        <w:t xml:space="preserve">ИСПОЛНИТЕЛЬНОЙ ВЛАСТИ, РУКОВОДСТВО ДЕЯТЕЛЬНОСТЬЮ КОТОРЫХ</w:t>
      </w:r>
    </w:p>
    <w:p>
      <w:pPr>
        <w:pStyle w:val="2"/>
        <w:jc w:val="center"/>
      </w:pPr>
      <w:r>
        <w:rPr>
          <w:sz w:val="20"/>
        </w:rPr>
        <w:t xml:space="preserve">ОСУЩЕСТВЛЯЕТ ПРАВИТЕЛЬСТВО РОССИЙСКОЙ ФЕДЕРАЦИИ,</w:t>
      </w:r>
    </w:p>
    <w:p>
      <w:pPr>
        <w:pStyle w:val="2"/>
        <w:jc w:val="center"/>
      </w:pPr>
      <w:r>
        <w:rPr>
          <w:sz w:val="20"/>
        </w:rPr>
        <w:t xml:space="preserve">В ОБЛАСТИ ПРОТИВОДЕЙСТВИЯ ТЕРРОРИЗМУ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17.12.2009 </w:t>
            </w:r>
            <w:hyperlink w:history="0" r:id="rId7" w:tooltip="Постановление Правительства РФ от 17.12.2009 N 1033 (ред. от 10.06.2025) &quot;О мерах по реализации Указа Президента Российской Федерации от 11 сентября 2009 г. N 1033 &quot;О мерах по совершенствованию государственного регулирования в области авиации&quot; {КонсультантПлюс}">
              <w:r>
                <w:rPr>
                  <w:sz w:val="20"/>
                  <w:color w:val="0000ff"/>
                </w:rPr>
                <w:t xml:space="preserve">N 1033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04.02.2011 </w:t>
            </w:r>
            <w:hyperlink w:history="0" r:id="rId8" w:tooltip="Постановление Правительства РФ от 04.02.2011 N 48 (ред. от 10.06.2025)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48</w:t>
              </w:r>
            </w:hyperlink>
            <w:r>
              <w:rPr>
                <w:sz w:val="20"/>
                <w:color w:val="392c69"/>
              </w:rPr>
              <w:t xml:space="preserve">, от 06.06.2013 </w:t>
            </w:r>
            <w:hyperlink w:history="0" r:id="rId9" w:tooltip="Постановление Правительства РФ от 06.06.2013 N 477 (ред. от 02.10.2024) &quot;Об осуществлении государственного мониторинга состояния и загрязнения окружающей среды&quot; (вместе с &quot;Положением о государственном мониторинге состояния и загрязнения окружающей среды&quot;) (с изм. и доп., вступ. в силу с 01.03.2025) {КонсультантПлюс}">
              <w:r>
                <w:rPr>
                  <w:sz w:val="20"/>
                  <w:color w:val="0000ff"/>
                </w:rPr>
                <w:t xml:space="preserve">N 477</w:t>
              </w:r>
            </w:hyperlink>
            <w:r>
              <w:rPr>
                <w:sz w:val="20"/>
                <w:color w:val="392c69"/>
              </w:rPr>
              <w:t xml:space="preserve">, от 22.07.2017 </w:t>
            </w:r>
            <w:hyperlink w:history="0" r:id="rId10" w:tooltip="Постановление Правительства РФ от 22.07.2017 N 869 &quot;О внесении изменений в некоторые акты Правительства Российской Федерации и признании утратившим силу пункта 9 постановления Правительства Российской Федерации от 4 мая 2008 г. N 333&quot; {КонсультантПлюс}">
              <w:r>
                <w:rPr>
                  <w:sz w:val="20"/>
                  <w:color w:val="0000ff"/>
                </w:rPr>
                <w:t xml:space="preserve">N 869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28.01.2019 </w:t>
            </w:r>
            <w:hyperlink w:history="0" r:id="rId11" w:tooltip="Постановление Правительства РФ от 28.01.2019 N 51 &quot;О внесении изменений в постановление Правительства Российской Федерации от 4 мая 2008 г. N 333&quot; {КонсультантПлюс}">
              <w:r>
                <w:rPr>
                  <w:sz w:val="20"/>
                  <w:color w:val="0000ff"/>
                </w:rPr>
                <w:t xml:space="preserve">N 51</w:t>
              </w:r>
            </w:hyperlink>
            <w:r>
              <w:rPr>
                <w:sz w:val="20"/>
                <w:color w:val="392c69"/>
              </w:rPr>
              <w:t xml:space="preserve">, от 16.02.2019 </w:t>
            </w:r>
            <w:hyperlink w:history="0" r:id="rId12" w:tooltip="Постановление Правительства РФ от 16.02.2019 N 152 (ред. от 10.06.2025) &quot;О внесении изменений в некоторые акты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152</w:t>
              </w:r>
            </w:hyperlink>
            <w:r>
              <w:rPr>
                <w:sz w:val="20"/>
                <w:color w:val="392c69"/>
              </w:rPr>
              <w:t xml:space="preserve">, от 15.05.2019 </w:t>
            </w:r>
            <w:hyperlink w:history="0" r:id="rId13" w:tooltip="Постановление Правительства РФ от 15.05.2019 N 601 &quot;О внесении изменений в некоторые акты Правительства Российской Федерации&quot; ------------ Недействующая редакция {КонсультантПлюс}">
              <w:r>
                <w:rPr>
                  <w:sz w:val="20"/>
                  <w:color w:val="0000ff"/>
                </w:rPr>
                <w:t xml:space="preserve">N 601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12.02.2020 </w:t>
            </w:r>
            <w:hyperlink w:history="0" r:id="rId14" w:tooltip="Постановление Правительства РФ от 12.02.2020 N 129 (ред. от 10.06.2025) &quot;О внесении изменений в некоторые акты Правительства Российской Федерации по вопросам исполнения государственных функций Федеральной службы по экологическому, технологическому и атомному надзору&quot; {КонсультантПлюс}">
              <w:r>
                <w:rPr>
                  <w:sz w:val="20"/>
                  <w:color w:val="0000ff"/>
                </w:rPr>
                <w:t xml:space="preserve">N 129</w:t>
              </w:r>
            </w:hyperlink>
            <w:r>
              <w:rPr>
                <w:sz w:val="20"/>
                <w:color w:val="392c69"/>
              </w:rPr>
              <w:t xml:space="preserve">, от 24.06.2020 </w:t>
            </w:r>
            <w:hyperlink w:history="0" r:id="rId15" w:tooltip="Постановление Правительства РФ от 24.06.2020 N 917 (ред. от 05.08.2025) &quot;О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5 апреля 2018 г. N 412&quot; {КонсультантПлюс}">
              <w:r>
                <w:rPr>
                  <w:sz w:val="20"/>
                  <w:color w:val="0000ff"/>
                </w:rPr>
                <w:t xml:space="preserve">N 917</w:t>
              </w:r>
            </w:hyperlink>
            <w:r>
              <w:rPr>
                <w:sz w:val="20"/>
                <w:color w:val="392c69"/>
              </w:rPr>
              <w:t xml:space="preserve">, от 17.04.2021 </w:t>
            </w:r>
            <w:hyperlink w:history="0" r:id="rId16" w:tooltip="Постановление Правительства РФ от 17.04.2021 N 613 &quot;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&quot; {КонсультантПлюс}">
              <w:r>
                <w:rPr>
                  <w:sz w:val="20"/>
                  <w:color w:val="0000ff"/>
                </w:rPr>
                <w:t xml:space="preserve">N 613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10.06.2025 </w:t>
            </w:r>
            <w:hyperlink w:history="0" r:id="rId17" w:tooltip="Постановление Правительства РФ от 10.06.2025 N 878 &quot;О внесении изменений в постановление Правительства Российской Федерации от 4 мая 2008 г. N 333&quot; {КонсультантПлюс}">
              <w:r>
                <w:rPr>
                  <w:sz w:val="20"/>
                  <w:color w:val="0000ff"/>
                </w:rPr>
                <w:t xml:space="preserve">N 878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Во исполнение </w:t>
      </w:r>
      <w:hyperlink w:history="0" r:id="rId18" w:tooltip="Федеральный закон от 06.03.2006 N 35-ФЗ (ред. от 28.02.2025) &quot;О противодействии терроризму&quot; {КонсультантПлюс}">
        <w:r>
          <w:rPr>
            <w:sz w:val="20"/>
            <w:color w:val="0000ff"/>
          </w:rPr>
          <w:t xml:space="preserve">пункта 1 части 2 статьи 5</w:t>
        </w:r>
      </w:hyperlink>
      <w:r>
        <w:rPr>
          <w:sz w:val="20"/>
        </w:rPr>
        <w:t xml:space="preserve"> Федерального закона "О противодействии терроризму" Правительство Российской Федерации постановляет: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Федеральные органы исполнительной власти, руководство деятельностью которых осуществляет Правительство Российской Федерации: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участвуют в формировании и реализации основных направлений государственной политики в области противодействия терроризму в пределах своей компетенции;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обеспечивают антитеррористическую защищенность объектов федеральной собственности, находящихся в их ведении, координируют деятельность по антитеррористической защищенности иных объектов в соответствии со своей компетенцией в установленной сфере деятельности, а также проводят мониторинг состояния их антитеррористической защищенности;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28.01.2019 </w:t>
      </w:r>
      <w:hyperlink w:history="0" r:id="rId19" w:tooltip="Постановление Правительства РФ от 28.01.2019 N 51 &quot;О внесении изменений в постановление Правительства Российской Федерации от 4 мая 2008 г. N 333&quot; {КонсультантПлюс}">
        <w:r>
          <w:rPr>
            <w:sz w:val="20"/>
            <w:color w:val="0000ff"/>
          </w:rPr>
          <w:t xml:space="preserve">N 51</w:t>
        </w:r>
      </w:hyperlink>
      <w:r>
        <w:rPr>
          <w:sz w:val="20"/>
        </w:rPr>
        <w:t xml:space="preserve">, от 10.06.2025 </w:t>
      </w:r>
      <w:hyperlink w:history="0" r:id="rId20" w:tooltip="Постановление Правительства РФ от 10.06.2025 N 878 &quot;О внесении изменений в постановление Правительства Российской Федерации от 4 мая 2008 г. N 333&quot; {КонсультантПлюс}">
        <w:r>
          <w:rPr>
            <w:sz w:val="20"/>
            <w:color w:val="0000ff"/>
          </w:rPr>
          <w:t xml:space="preserve">N 878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осуществляют взаимодействие в области противодействия терроризму, в том числе обмен информацией;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обеспечивают профессиональную переподготовку и повышение квалификации федеральных государственных гражданских служащих, осуществляющих деятельность по профилактике терроризма, минимизации и (или) ликвидации последствий его проявлений.</w:t>
      </w:r>
    </w:p>
    <w:p>
      <w:pPr>
        <w:pStyle w:val="0"/>
        <w:jc w:val="both"/>
      </w:pPr>
      <w:r>
        <w:rPr>
          <w:sz w:val="20"/>
        </w:rPr>
        <w:t xml:space="preserve">(пп. "г" введен </w:t>
      </w:r>
      <w:hyperlink w:history="0" r:id="rId21" w:tooltip="Постановление Правительства РФ от 28.01.2019 N 51 &quot;О внесении изменений в постановление Правительства Российской Федерации от 4 мая 2008 г. N 333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28.01.2019 N 51)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1(1). Федеральные министерства, руководство деятельностью которых осуществляет Правительство Российской Федерации, осуществляют координацию и контроль деятельности по профилактике терроризма, минимизации и (или) ликвидации последствий его проявлений подведомственных федеральных служб, федеральных агентств, их территориальных органов и организаций, а также в соответствии со своей компетенцией осуществляют методическое руководство деятельностью исполнительных органов субъектов Российской Федерации в указанной сфере.</w:t>
      </w:r>
    </w:p>
    <w:p>
      <w:pPr>
        <w:pStyle w:val="0"/>
        <w:jc w:val="both"/>
      </w:pPr>
      <w:r>
        <w:rPr>
          <w:sz w:val="20"/>
        </w:rPr>
        <w:t xml:space="preserve">(п. 1(1) введен </w:t>
      </w:r>
      <w:hyperlink w:history="0" r:id="rId22" w:tooltip="Постановление Правительства РФ от 28.01.2019 N 51 &quot;О внесении изменений в постановление Правительства Российской Федерации от 4 мая 2008 г. N 333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28.01.2019 N 51; в ред. </w:t>
      </w:r>
      <w:hyperlink w:history="0" r:id="rId23" w:tooltip="Постановление Правительства РФ от 10.06.2025 N 878 &quot;О внесении изменений в постановление Правительства Российской Федерации от 4 мая 2008 г. N 333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10.06.2025 N 878)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1(2). Федеральные службы и федеральные агентства, подведомственные федеральным министерствам, руководство деятельностью которых осуществляет Правительство Российской Федерации, а также Федеральная служба по надзору в сфере защиты прав потребителей и благополучия человека и Федеральная служба по экологическому, технологическому и атомному надзору обеспечивают готовность сил и средств, привлекаемых к участию в осуществлении первоочередных мер по пресечению террористического акта или действий, создающих непосредственную угрозу его совершения, проведении контртеррористических операций, а также обеспечивают участие указанных сил и средств в антитеррористических учениях и тренировках.</w:t>
      </w:r>
    </w:p>
    <w:p>
      <w:pPr>
        <w:pStyle w:val="0"/>
        <w:jc w:val="both"/>
      </w:pPr>
      <w:r>
        <w:rPr>
          <w:sz w:val="20"/>
        </w:rPr>
        <w:t xml:space="preserve">(п. 1(2) введен </w:t>
      </w:r>
      <w:hyperlink w:history="0" r:id="rId24" w:tooltip="Постановление Правительства РФ от 10.06.2025 N 878 &quot;О внесении изменений в постановление Правительства Российской Федерации от 4 мая 2008 г. N 333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10.06.2025 N 878)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Министерство науки и высшего образования Российской Федерации, Министерство просвещения Российской Федерации, Министерство культуры Российской Федерации, Министерство цифрового развития, связи и массовых коммуникаций Российской Федерации, Федеральная служба по надзору в сфере образования и науки, Федеральная служба по надзору в сфере связи, информационных технологий и массовых коммуникаций, Федеральное агентство по делам молодежи, Федеральное агентство по делам национальностей, а также другие федеральные органы исполнительной власти, руководство деятельностью которых осуществляет Правительство Российской Федерации, имеющие подведомственные образовательные организации, осуществляющие образовательную деятельность по основным образовательным программам, в соответствии со своей компетенцией в установленной сфере деятельности разрабатывают комплекс мер, направленных на противодействие идеологии терроризма, пропаганде его идей, распространению материалов или информации, призывающих к осуществлению террористической деятельности либо обосновывающих или оправдывающих необходимость осуществления такой деятельности, и обеспечивают реализацию указанного комплекса мер.</w:t>
      </w:r>
    </w:p>
    <w:p>
      <w:pPr>
        <w:pStyle w:val="0"/>
        <w:jc w:val="both"/>
      </w:pPr>
      <w:r>
        <w:rPr>
          <w:sz w:val="20"/>
        </w:rPr>
        <w:t xml:space="preserve">(п. 2 в ред. </w:t>
      </w:r>
      <w:hyperlink w:history="0" r:id="rId25" w:tooltip="Постановление Правительства РФ от 10.06.2025 N 878 &quot;О внесении изменений в постановление Правительства Российской Федерации от 4 мая 2008 г. N 333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10.06.2025 N 878)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Министерство экономического развития Российской Федерации, Министерство Российской Федерации по развитию Дальнего Востока и Арктики, Федеральное агентство по делам национальностей в пределах своей компетенции осуществляют разработку и реализацию комплекса мер, направленных на совершенствование государственной региональной и национальной политики, в целях устранения предпосылок социально-экономических и межнациональных конфликтов, в том числе способствующих совершению террористических актов и формированию социальной базы терроризма.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28.01.2019 </w:t>
      </w:r>
      <w:hyperlink w:history="0" r:id="rId26" w:tooltip="Постановление Правительства РФ от 28.01.2019 N 51 &quot;О внесении изменений в постановление Правительства Российской Федерации от 4 мая 2008 г. N 333&quot; {КонсультантПлюс}">
        <w:r>
          <w:rPr>
            <w:sz w:val="20"/>
            <w:color w:val="0000ff"/>
          </w:rPr>
          <w:t xml:space="preserve">N 51</w:t>
        </w:r>
      </w:hyperlink>
      <w:r>
        <w:rPr>
          <w:sz w:val="20"/>
        </w:rPr>
        <w:t xml:space="preserve">, от 15.05.2019 </w:t>
      </w:r>
      <w:hyperlink w:history="0" r:id="rId27" w:tooltip="Постановление Правительства РФ от 15.05.2019 N 601 &quot;О внесении изменений в некоторые акты Правительства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N 601</w:t>
        </w:r>
      </w:hyperlink>
      <w:r>
        <w:rPr>
          <w:sz w:val="20"/>
        </w:rPr>
        <w:t xml:space="preserve">, от 24.06.2020 </w:t>
      </w:r>
      <w:hyperlink w:history="0" r:id="rId28" w:tooltip="Постановление Правительства РФ от 24.06.2020 N 917 (ред. от 05.08.2025) &quot;О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5 апреля 2018 г. N 412&quot; {КонсультантПлюс}">
        <w:r>
          <w:rPr>
            <w:sz w:val="20"/>
            <w:color w:val="0000ff"/>
          </w:rPr>
          <w:t xml:space="preserve">N 917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Федеральная служба по ветеринарному и фитосанитарному надзору осуществляет надзор за физической защитой источников особо опасных организмов (научно-исследовательские и диагностические ветеринарные лаборатории, скотомогильники, места эндемической циркуляции).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Утратил силу. - </w:t>
      </w:r>
      <w:hyperlink w:history="0" r:id="rId29" w:tooltip="Постановление Правительства РФ от 04.02.2011 N 48 (ред. от 10.06.2025) &quot;О внесении изменений в некоторые акты Правительства Российской Федераци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04.02.2011 N 48.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Федеральная служба по гидрометеорологии и мониторингу окружающей среды осуществляет оперативное обеспечение пользователей, в задачу которых входит борьба с терроризмом, гидрометеорологической информацией и данными о состоянии окружающей среды, ее загрязнении при угрозе или совершении террористического акта, а также минимизации и (или) ликвидации его последствий.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" w:tooltip="Постановление Правительства РФ от 06.06.2013 N 477 (ред. от 02.10.2024) &quot;Об осуществлении государственного мониторинга состояния и загрязнения окружающей среды&quot; (вместе с &quot;Положением о государственном мониторинге состояния и загрязнения окружающей среды&quot;) (с изм. и доп., вступ. в силу с 01.03.2025)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06.06.2013 N 477)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7 - 8. Утратили силу. - </w:t>
      </w:r>
      <w:hyperlink w:history="0" r:id="rId31" w:tooltip="Постановление Правительства РФ от 10.06.2025 N 878 &quot;О внесении изменений в постановление Правительства Российской Федерации от 4 мая 2008 г. N 333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10.06.2025 N 878.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Утратил силу. - </w:t>
      </w:r>
      <w:hyperlink w:history="0" r:id="rId32" w:tooltip="Постановление Правительства РФ от 22.07.2017 N 869 &quot;О внесении изменений в некоторые акты Правительства Российской Федерации и признании утратившим силу пункта 9 постановления Правительства Российской Федерации от 4 мая 2008 г. N 333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22.07.2017 N 869.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10. Утратил силу. - </w:t>
      </w:r>
      <w:hyperlink w:history="0" r:id="rId33" w:tooltip="Постановление Правительства РФ от 10.06.2025 N 878 &quot;О внесении изменений в постановление Правительства Российской Федерации от 4 мая 2008 г. N 333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10.06.2025 N 878.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Реализация настоящего Постановления осуществляется в пределах установленных численности и фондов оплаты труда работников соответствующих федеральных органов исполнительной власти.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 Министерству здравоохранения и социального развития Российской Федерации совместно с заинтересованными федеральными органами исполнительной власти в 3-месячный срок разработать и представить в Правительство Российской Федерации правила обеспечения особого режима оборота лекарственных средств и препаратов, содержащих наркотические средства, психотропные или сильнодействующие вещества, на территории (объектах), в пределах которой (на которых) введен правовой режим контртеррористической операции.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13. Признать утратившими силу: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</w:t>
      </w:r>
      <w:hyperlink w:history="0" r:id="rId34" w:tooltip="Постановление Правительства РФ от 22.06.1999 N 660 (ред. от 30.12.2005) &quot;Об утверждении перечня федеральных органов исполнительной власти, участвующих в пределах своей компетенции в предупреждении, выявлении и пресечении террористической деятельности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22 июня 1999 г. N 660 "Об утверждении перечня федеральных органов исполнительной власти, участвующих в пределах своей компетенции в предупреждении, выявлении и пресечении террористической деятельности" (Собрание законодательства Российской Федерации, 1999, N 27, ст. 3363);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</w:t>
      </w:r>
      <w:hyperlink w:history="0" r:id="rId35" w:tooltip="Постановление Правительства РФ от 04.04.2002 N 215 &quot;О внесении изменений в Постановление Правительства Российской Федерации от 22 июня 1999 г. N 660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4 апреля 2002 г. N 215 "О внесении изменений в Постановление Правительства Российской Федерации от 22 июня 1999 г. N 660" (Собрание законодательства Российской Федерации, 2002, N 14, ст. 1313);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</w:t>
      </w:r>
      <w:hyperlink w:history="0" r:id="rId36" w:tooltip="Постановление Правительства РФ от 06.02.2004 N 51 (ред. от 07.04.2008) &quot;Об изменении и признании утратившими силу некоторых Постановлений Правительства Российской Федерации в связи с совершенствованием государственного управления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пункт 25</w:t>
        </w:r>
      </w:hyperlink>
      <w:r>
        <w:rPr>
          <w:sz w:val="20"/>
        </w:rPr>
        <w:t xml:space="preserve"> изменений, которые вносятся в Постановления Правительства Российской Федерации, утвержденных Постановлением Правительства Российской Федерации от 6 февраля 2004 г. N 51 "Об изменении и признании утратившими силу некоторых постановлений Правительства Российской Федерации в связи с совершенствованием государственного управления в Российской Федерации" (Собрание законодательства Российской Федерации, 2004, N 8, ст. 663);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</w:t>
      </w:r>
      <w:hyperlink w:history="0" r:id="rId37" w:tooltip="Постановление Правительства РФ от 17.11.2004 N 648 (ред. от 24.03.2007) &quot;О внесении изменений в некоторые акты Правительства Российской Федерации в связи с переименованием Федеральной службы Российской Федерации по контролю за оборотом наркотических средств и психотропных веществ в Федеральную службу Российской Федерации по контролю за оборотом наркотиков&quot; ------------ Недействующая редакция {КонсультантПлюс}">
        <w:r>
          <w:rPr>
            <w:sz w:val="20"/>
            <w:color w:val="0000ff"/>
          </w:rPr>
          <w:t xml:space="preserve">пункт 16</w:t>
        </w:r>
      </w:hyperlink>
      <w:r>
        <w:rPr>
          <w:sz w:val="20"/>
        </w:rPr>
        <w:t xml:space="preserve"> изменений, которые вносятся в некоторые акты Правительства Российской Федерации в связи с переименованием Федеральной службы Российской Федерации по контролю за оборотом наркотических средств и психотропных веществ в Федеральную службу Российской Федерации по контролю за оборотом наркотиков, утвержденных Постановлением Правительства Российской Федерации от 17 ноября 2004 г. N 648 (Собрание законодательства Российской Федерации, 2004, N 47, ст. 4666);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д) </w:t>
      </w:r>
      <w:hyperlink w:history="0" r:id="rId38" w:tooltip="Постановление Правительства РФ от 30.12.2005 N 847 (ред. от 26.01.2007) &quot;Об изменении и признании утратившими силу некоторых Постановлений Правительства Российской Федерации в связи с совершенствованием государственного управления&quot; ------------ Недействующая редакция {КонсультантПлюс}">
        <w:r>
          <w:rPr>
            <w:sz w:val="20"/>
            <w:color w:val="0000ff"/>
          </w:rPr>
          <w:t xml:space="preserve">пункт 20</w:t>
        </w:r>
      </w:hyperlink>
      <w:r>
        <w:rPr>
          <w:sz w:val="20"/>
        </w:rPr>
        <w:t xml:space="preserve"> изменений, которые вносятся в Постановления Правительства Российской Федерации в связи с совершенствованием государственного управления, утвержденных Постановлением Правительства Российской Федерации от 30 декабря 2005 г. N 847 (Собрание законодательства Российской Федерации, 2006, N 3, ст. 297).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В.ЗУБКОВ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04.05.2008 N 333</w:t>
            <w:br/>
            <w:t>(ред. от 10.06.2025)</w:t>
            <w:br/>
            <w:t>"О компетенции федеральных органов исполнительно...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04.05.2008 N 333 (ред. от 10.06.2025) "О компетенции федеральных органов исполнительно...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RZB&amp;n=507747&amp;dst=100117" TargetMode = "External"/><Relationship Id="rId8" Type="http://schemas.openxmlformats.org/officeDocument/2006/relationships/hyperlink" Target="https://login.consultant.ru/link/?req=doc&amp;base=RZB&amp;n=507746&amp;dst=100040" TargetMode = "External"/><Relationship Id="rId9" Type="http://schemas.openxmlformats.org/officeDocument/2006/relationships/hyperlink" Target="https://login.consultant.ru/link/?req=doc&amp;base=RZB&amp;n=485220&amp;dst=100072" TargetMode = "External"/><Relationship Id="rId10" Type="http://schemas.openxmlformats.org/officeDocument/2006/relationships/hyperlink" Target="https://login.consultant.ru/link/?req=doc&amp;base=RZB&amp;n=221018&amp;dst=100006" TargetMode = "External"/><Relationship Id="rId11" Type="http://schemas.openxmlformats.org/officeDocument/2006/relationships/hyperlink" Target="https://login.consultant.ru/link/?req=doc&amp;base=RZB&amp;n=316908&amp;dst=100005" TargetMode = "External"/><Relationship Id="rId12" Type="http://schemas.openxmlformats.org/officeDocument/2006/relationships/hyperlink" Target="https://login.consultant.ru/link/?req=doc&amp;base=RZB&amp;n=507743&amp;dst=100022" TargetMode = "External"/><Relationship Id="rId13" Type="http://schemas.openxmlformats.org/officeDocument/2006/relationships/hyperlink" Target="https://login.consultant.ru/link/?req=doc&amp;base=RZB&amp;n=324794&amp;dst=100012" TargetMode = "External"/><Relationship Id="rId14" Type="http://schemas.openxmlformats.org/officeDocument/2006/relationships/hyperlink" Target="https://login.consultant.ru/link/?req=doc&amp;base=RZB&amp;n=507745&amp;dst=100013" TargetMode = "External"/><Relationship Id="rId15" Type="http://schemas.openxmlformats.org/officeDocument/2006/relationships/hyperlink" Target="https://login.consultant.ru/link/?req=doc&amp;base=RZB&amp;n=511796&amp;dst=100035" TargetMode = "External"/><Relationship Id="rId16" Type="http://schemas.openxmlformats.org/officeDocument/2006/relationships/hyperlink" Target="https://login.consultant.ru/link/?req=doc&amp;base=RZB&amp;n=382735&amp;dst=100040" TargetMode = "External"/><Relationship Id="rId17" Type="http://schemas.openxmlformats.org/officeDocument/2006/relationships/hyperlink" Target="https://login.consultant.ru/link/?req=doc&amp;base=RZB&amp;n=507649&amp;dst=100005" TargetMode = "External"/><Relationship Id="rId18" Type="http://schemas.openxmlformats.org/officeDocument/2006/relationships/hyperlink" Target="https://login.consultant.ru/link/?req=doc&amp;base=RZB&amp;n=500015&amp;dst=100050" TargetMode = "External"/><Relationship Id="rId19" Type="http://schemas.openxmlformats.org/officeDocument/2006/relationships/hyperlink" Target="https://login.consultant.ru/link/?req=doc&amp;base=RZB&amp;n=316908&amp;dst=100010" TargetMode = "External"/><Relationship Id="rId20" Type="http://schemas.openxmlformats.org/officeDocument/2006/relationships/hyperlink" Target="https://login.consultant.ru/link/?req=doc&amp;base=RZB&amp;n=507649&amp;dst=100010" TargetMode = "External"/><Relationship Id="rId21" Type="http://schemas.openxmlformats.org/officeDocument/2006/relationships/hyperlink" Target="https://login.consultant.ru/link/?req=doc&amp;base=RZB&amp;n=316908&amp;dst=100013" TargetMode = "External"/><Relationship Id="rId22" Type="http://schemas.openxmlformats.org/officeDocument/2006/relationships/hyperlink" Target="https://login.consultant.ru/link/?req=doc&amp;base=RZB&amp;n=316908&amp;dst=100015" TargetMode = "External"/><Relationship Id="rId23" Type="http://schemas.openxmlformats.org/officeDocument/2006/relationships/hyperlink" Target="https://login.consultant.ru/link/?req=doc&amp;base=RZB&amp;n=507649&amp;dst=100011" TargetMode = "External"/><Relationship Id="rId24" Type="http://schemas.openxmlformats.org/officeDocument/2006/relationships/hyperlink" Target="https://login.consultant.ru/link/?req=doc&amp;base=RZB&amp;n=507649&amp;dst=100012" TargetMode = "External"/><Relationship Id="rId25" Type="http://schemas.openxmlformats.org/officeDocument/2006/relationships/hyperlink" Target="https://login.consultant.ru/link/?req=doc&amp;base=RZB&amp;n=507649&amp;dst=100014" TargetMode = "External"/><Relationship Id="rId26" Type="http://schemas.openxmlformats.org/officeDocument/2006/relationships/hyperlink" Target="https://login.consultant.ru/link/?req=doc&amp;base=RZB&amp;n=316908&amp;dst=100019" TargetMode = "External"/><Relationship Id="rId27" Type="http://schemas.openxmlformats.org/officeDocument/2006/relationships/hyperlink" Target="https://login.consultant.ru/link/?req=doc&amp;base=RZB&amp;n=324794&amp;dst=100012" TargetMode = "External"/><Relationship Id="rId28" Type="http://schemas.openxmlformats.org/officeDocument/2006/relationships/hyperlink" Target="https://login.consultant.ru/link/?req=doc&amp;base=RZB&amp;n=511796&amp;dst=100035" TargetMode = "External"/><Relationship Id="rId29" Type="http://schemas.openxmlformats.org/officeDocument/2006/relationships/hyperlink" Target="https://login.consultant.ru/link/?req=doc&amp;base=RZB&amp;n=507746&amp;dst=100041" TargetMode = "External"/><Relationship Id="rId30" Type="http://schemas.openxmlformats.org/officeDocument/2006/relationships/hyperlink" Target="https://login.consultant.ru/link/?req=doc&amp;base=RZB&amp;n=485220&amp;dst=100072" TargetMode = "External"/><Relationship Id="rId31" Type="http://schemas.openxmlformats.org/officeDocument/2006/relationships/hyperlink" Target="https://login.consultant.ru/link/?req=doc&amp;base=RZB&amp;n=507649&amp;dst=100016" TargetMode = "External"/><Relationship Id="rId32" Type="http://schemas.openxmlformats.org/officeDocument/2006/relationships/hyperlink" Target="https://login.consultant.ru/link/?req=doc&amp;base=RZB&amp;n=221018&amp;dst=100006" TargetMode = "External"/><Relationship Id="rId33" Type="http://schemas.openxmlformats.org/officeDocument/2006/relationships/hyperlink" Target="https://login.consultant.ru/link/?req=doc&amp;base=RZB&amp;n=507649&amp;dst=100016" TargetMode = "External"/><Relationship Id="rId34" Type="http://schemas.openxmlformats.org/officeDocument/2006/relationships/hyperlink" Target="https://login.consultant.ru/link/?req=doc&amp;base=RZB&amp;n=57808" TargetMode = "External"/><Relationship Id="rId35" Type="http://schemas.openxmlformats.org/officeDocument/2006/relationships/hyperlink" Target="https://login.consultant.ru/link/?req=doc&amp;base=RZB&amp;n=36155" TargetMode = "External"/><Relationship Id="rId36" Type="http://schemas.openxmlformats.org/officeDocument/2006/relationships/hyperlink" Target="https://login.consultant.ru/link/?req=doc&amp;base=RZB&amp;n=76103&amp;dst=100091" TargetMode = "External"/><Relationship Id="rId37" Type="http://schemas.openxmlformats.org/officeDocument/2006/relationships/hyperlink" Target="https://login.consultant.ru/link/?req=doc&amp;base=RZB&amp;n=67164&amp;dst=100026" TargetMode = "External"/><Relationship Id="rId38" Type="http://schemas.openxmlformats.org/officeDocument/2006/relationships/hyperlink" Target="https://login.consultant.ru/link/?req=doc&amp;base=RZB&amp;n=65940&amp;dst=100205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04.05.2008 N 333
(ред. от 10.06.2025)
"О компетенции федеральных органов исполнительной власти, руководство деятельностью которых осуществляет Правительство Российской Федерации, в области противодействия терроризму"</dc:title>
  <dcterms:created xsi:type="dcterms:W3CDTF">2026-01-22T04:25:22Z</dcterms:created>
</cp:coreProperties>
</file>